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41C99" w:rsidRDefault="00C902B9">
      <w:pPr>
        <w:pStyle w:val="Ttulo3"/>
        <w:pBdr>
          <w:bottom w:val="single" w:sz="4" w:space="1" w:color="000000"/>
        </w:pBdr>
        <w:jc w:val="both"/>
        <w:rPr>
          <w:sz w:val="28"/>
          <w:szCs w:val="28"/>
        </w:rPr>
      </w:pPr>
      <w:bookmarkStart w:id="0" w:name="_GoBack"/>
      <w:bookmarkEnd w:id="0"/>
      <w:r>
        <w:rPr>
          <w:sz w:val="28"/>
          <w:szCs w:val="28"/>
        </w:rPr>
        <w:t xml:space="preserve"> 21 elefants al pont de </w:t>
      </w:r>
      <w:proofErr w:type="spellStart"/>
      <w:r>
        <w:rPr>
          <w:sz w:val="28"/>
          <w:szCs w:val="28"/>
        </w:rPr>
        <w:t>Brooklyn</w:t>
      </w:r>
      <w:proofErr w:type="spellEnd"/>
    </w:p>
    <w:p w:rsidR="00141C99" w:rsidRDefault="00141C99">
      <w:pPr>
        <w:pStyle w:val="Normal1"/>
      </w:pPr>
    </w:p>
    <w:p w:rsidR="00141C99" w:rsidRDefault="00141C99">
      <w:pPr>
        <w:pStyle w:val="Normal1"/>
        <w:jc w:val="right"/>
        <w:rPr>
          <w:rFonts w:ascii="Tahoma" w:eastAsia="Tahoma" w:hAnsi="Tahoma" w:cs="Tahoma"/>
        </w:rPr>
      </w:pPr>
    </w:p>
    <w:tbl>
      <w:tblPr>
        <w:tblStyle w:val="a"/>
        <w:tblW w:w="85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243"/>
        <w:gridCol w:w="5445"/>
        <w:gridCol w:w="1815"/>
      </w:tblGrid>
      <w:tr w:rsidR="00141C99">
        <w:trPr>
          <w:trHeight w:val="300"/>
        </w:trPr>
        <w:tc>
          <w:tcPr>
            <w:tcW w:w="1243" w:type="dxa"/>
          </w:tcPr>
          <w:p w:rsidR="00141C99" w:rsidRDefault="00C902B9">
            <w:pPr>
              <w:pStyle w:val="Ttulo2"/>
              <w:rPr>
                <w:rFonts w:ascii="Tahoma" w:eastAsia="Tahoma" w:hAnsi="Tahoma" w:cs="Tahoma"/>
                <w:sz w:val="22"/>
                <w:szCs w:val="22"/>
              </w:rPr>
            </w:pPr>
            <w:r>
              <w:rPr>
                <w:rFonts w:ascii="Tahoma" w:eastAsia="Tahoma" w:hAnsi="Tahoma" w:cs="Tahoma"/>
                <w:sz w:val="22"/>
                <w:szCs w:val="22"/>
              </w:rPr>
              <w:t>Títol</w:t>
            </w:r>
          </w:p>
        </w:tc>
        <w:tc>
          <w:tcPr>
            <w:tcW w:w="5445" w:type="dxa"/>
          </w:tcPr>
          <w:p w:rsidR="00141C99" w:rsidRDefault="00C902B9">
            <w:pPr>
              <w:pStyle w:val="Normal1"/>
              <w:rPr>
                <w:rFonts w:ascii="Tahoma" w:eastAsia="Tahoma" w:hAnsi="Tahoma" w:cs="Tahoma"/>
                <w:sz w:val="22"/>
                <w:szCs w:val="22"/>
              </w:rPr>
            </w:pPr>
            <w:r>
              <w:rPr>
                <w:rFonts w:ascii="Arial" w:eastAsia="Arial" w:hAnsi="Arial" w:cs="Arial"/>
                <w:sz w:val="22"/>
                <w:szCs w:val="22"/>
                <w:highlight w:val="white"/>
              </w:rPr>
              <w:t xml:space="preserve">Vint- i- un-elefants al pont de </w:t>
            </w:r>
            <w:proofErr w:type="spellStart"/>
            <w:r>
              <w:rPr>
                <w:rFonts w:ascii="Arial" w:eastAsia="Arial" w:hAnsi="Arial" w:cs="Arial"/>
                <w:sz w:val="22"/>
                <w:szCs w:val="22"/>
                <w:highlight w:val="white"/>
              </w:rPr>
              <w:t>Brooklyn</w:t>
            </w:r>
            <w:proofErr w:type="spellEnd"/>
          </w:p>
        </w:tc>
        <w:tc>
          <w:tcPr>
            <w:tcW w:w="1815" w:type="dxa"/>
            <w:vMerge w:val="restart"/>
          </w:tcPr>
          <w:p w:rsidR="00141C99" w:rsidRDefault="00C902B9">
            <w:pPr>
              <w:pStyle w:val="Normal1"/>
              <w:rPr>
                <w:rFonts w:ascii="Arial" w:eastAsia="Arial" w:hAnsi="Arial" w:cs="Arial"/>
                <w:highlight w:val="white"/>
              </w:rPr>
            </w:pPr>
            <w:r>
              <w:rPr>
                <w:noProof/>
                <w:lang w:val="es-ES" w:eastAsia="es-ES"/>
              </w:rPr>
              <w:drawing>
                <wp:inline distT="114300" distB="114300" distL="114300" distR="114300">
                  <wp:extent cx="1143000" cy="1743075"/>
                  <wp:effectExtent l="0" t="0" r="0" b="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cstate="print"/>
                          <a:srcRect/>
                          <a:stretch>
                            <a:fillRect/>
                          </a:stretch>
                        </pic:blipFill>
                        <pic:spPr>
                          <a:xfrm>
                            <a:off x="0" y="0"/>
                            <a:ext cx="1143000" cy="1743075"/>
                          </a:xfrm>
                          <a:prstGeom prst="rect">
                            <a:avLst/>
                          </a:prstGeom>
                          <a:ln/>
                        </pic:spPr>
                      </pic:pic>
                    </a:graphicData>
                  </a:graphic>
                </wp:inline>
              </w:drawing>
            </w:r>
          </w:p>
        </w:tc>
      </w:tr>
      <w:tr w:rsidR="00141C99">
        <w:trPr>
          <w:trHeight w:val="240"/>
        </w:trPr>
        <w:tc>
          <w:tcPr>
            <w:tcW w:w="1243" w:type="dxa"/>
          </w:tcPr>
          <w:p w:rsidR="00141C99" w:rsidRDefault="00C902B9">
            <w:pPr>
              <w:pStyle w:val="Normal1"/>
              <w:rPr>
                <w:rFonts w:ascii="Tahoma" w:eastAsia="Tahoma" w:hAnsi="Tahoma" w:cs="Tahoma"/>
                <w:i/>
                <w:sz w:val="22"/>
                <w:szCs w:val="22"/>
              </w:rPr>
            </w:pPr>
            <w:r>
              <w:rPr>
                <w:rFonts w:ascii="Tahoma" w:eastAsia="Tahoma" w:hAnsi="Tahoma" w:cs="Tahoma"/>
                <w:i/>
                <w:sz w:val="22"/>
                <w:szCs w:val="22"/>
              </w:rPr>
              <w:t>Autor/a</w:t>
            </w:r>
          </w:p>
        </w:tc>
        <w:tc>
          <w:tcPr>
            <w:tcW w:w="5445" w:type="dxa"/>
          </w:tcPr>
          <w:p w:rsidR="00141C99" w:rsidRDefault="00C902B9">
            <w:pPr>
              <w:pStyle w:val="Ttulo2"/>
              <w:keepNext w:val="0"/>
              <w:pBdr>
                <w:top w:val="single" w:sz="2" w:space="0" w:color="auto"/>
                <w:left w:val="single" w:sz="2" w:space="0" w:color="auto"/>
                <w:bottom w:val="single" w:sz="2" w:space="4" w:color="auto"/>
                <w:right w:val="single" w:sz="2" w:space="0" w:color="auto"/>
              </w:pBdr>
              <w:shd w:val="clear" w:color="auto" w:fill="FFFFFF"/>
              <w:spacing w:line="264" w:lineRule="auto"/>
              <w:rPr>
                <w:rFonts w:ascii="Tahoma" w:eastAsia="Tahoma" w:hAnsi="Tahoma" w:cs="Tahoma"/>
                <w:sz w:val="22"/>
                <w:szCs w:val="22"/>
              </w:rPr>
            </w:pPr>
            <w:proofErr w:type="spellStart"/>
            <w:r>
              <w:rPr>
                <w:rFonts w:ascii="Arial" w:eastAsia="Arial" w:hAnsi="Arial" w:cs="Arial"/>
                <w:i w:val="0"/>
                <w:sz w:val="22"/>
                <w:szCs w:val="22"/>
              </w:rPr>
              <w:t>April</w:t>
            </w:r>
            <w:proofErr w:type="spellEnd"/>
            <w:r>
              <w:rPr>
                <w:rFonts w:ascii="Arial" w:eastAsia="Arial" w:hAnsi="Arial" w:cs="Arial"/>
                <w:i w:val="0"/>
                <w:sz w:val="22"/>
                <w:szCs w:val="22"/>
              </w:rPr>
              <w:t xml:space="preserve"> Jones Prince/ </w:t>
            </w:r>
            <w:proofErr w:type="spellStart"/>
            <w:r>
              <w:rPr>
                <w:rFonts w:ascii="Arial" w:eastAsia="Arial" w:hAnsi="Arial" w:cs="Arial"/>
                <w:i w:val="0"/>
                <w:sz w:val="22"/>
                <w:szCs w:val="22"/>
              </w:rPr>
              <w:t>Il·Iustració</w:t>
            </w:r>
            <w:proofErr w:type="spellEnd"/>
            <w:r>
              <w:rPr>
                <w:rFonts w:ascii="Arial" w:eastAsia="Arial" w:hAnsi="Arial" w:cs="Arial"/>
                <w:i w:val="0"/>
                <w:sz w:val="22"/>
                <w:szCs w:val="22"/>
              </w:rPr>
              <w:t xml:space="preserve"> François Roca</w:t>
            </w:r>
          </w:p>
        </w:tc>
        <w:tc>
          <w:tcPr>
            <w:tcW w:w="1815" w:type="dxa"/>
            <w:vMerge/>
          </w:tcPr>
          <w:p w:rsidR="00141C99" w:rsidRDefault="00141C99">
            <w:pPr>
              <w:pStyle w:val="Normal1"/>
              <w:pBdr>
                <w:top w:val="single" w:sz="2" w:space="0" w:color="auto"/>
                <w:left w:val="single" w:sz="2" w:space="0" w:color="auto"/>
                <w:bottom w:val="single" w:sz="2" w:space="4" w:color="auto"/>
                <w:right w:val="single" w:sz="2" w:space="0" w:color="auto"/>
              </w:pBdr>
              <w:shd w:val="clear" w:color="auto" w:fill="FFFFFF"/>
              <w:rPr>
                <w:rFonts w:ascii="Arial" w:eastAsia="Arial" w:hAnsi="Arial" w:cs="Arial"/>
                <w:sz w:val="25"/>
                <w:szCs w:val="25"/>
              </w:rPr>
            </w:pPr>
            <w:bookmarkStart w:id="1" w:name="_hn6tadkve544" w:colFirst="0" w:colLast="0"/>
            <w:bookmarkEnd w:id="1"/>
          </w:p>
        </w:tc>
      </w:tr>
      <w:tr w:rsidR="00141C99">
        <w:trPr>
          <w:trHeight w:val="200"/>
        </w:trPr>
        <w:tc>
          <w:tcPr>
            <w:tcW w:w="1243" w:type="dxa"/>
          </w:tcPr>
          <w:p w:rsidR="00141C99" w:rsidRDefault="00C902B9">
            <w:pPr>
              <w:pStyle w:val="Ttulo5"/>
              <w:rPr>
                <w:rFonts w:ascii="Tahoma" w:eastAsia="Tahoma" w:hAnsi="Tahoma" w:cs="Tahoma"/>
              </w:rPr>
            </w:pPr>
            <w:r>
              <w:rPr>
                <w:rFonts w:ascii="Tahoma" w:eastAsia="Tahoma" w:hAnsi="Tahoma" w:cs="Tahoma"/>
              </w:rPr>
              <w:t>Editorial</w:t>
            </w:r>
          </w:p>
        </w:tc>
        <w:tc>
          <w:tcPr>
            <w:tcW w:w="5445" w:type="dxa"/>
          </w:tcPr>
          <w:p w:rsidR="00141C99" w:rsidRDefault="00C902B9">
            <w:pPr>
              <w:pStyle w:val="Normal1"/>
              <w:rPr>
                <w:rFonts w:ascii="Tahoma" w:eastAsia="Tahoma" w:hAnsi="Tahoma" w:cs="Tahoma"/>
                <w:sz w:val="22"/>
                <w:szCs w:val="22"/>
              </w:rPr>
            </w:pPr>
            <w:proofErr w:type="spellStart"/>
            <w:r>
              <w:rPr>
                <w:rFonts w:ascii="Arial" w:eastAsia="Arial" w:hAnsi="Arial" w:cs="Arial"/>
                <w:sz w:val="21"/>
                <w:szCs w:val="21"/>
                <w:highlight w:val="white"/>
              </w:rPr>
              <w:t>Juventud</w:t>
            </w:r>
            <w:proofErr w:type="spellEnd"/>
          </w:p>
        </w:tc>
        <w:tc>
          <w:tcPr>
            <w:tcW w:w="1815" w:type="dxa"/>
            <w:vMerge/>
          </w:tcPr>
          <w:p w:rsidR="00141C99" w:rsidRDefault="00141C99">
            <w:pPr>
              <w:pStyle w:val="Normal1"/>
              <w:rPr>
                <w:rFonts w:ascii="Arial" w:eastAsia="Arial" w:hAnsi="Arial" w:cs="Arial"/>
                <w:sz w:val="21"/>
                <w:szCs w:val="21"/>
                <w:highlight w:val="white"/>
              </w:rPr>
            </w:pPr>
          </w:p>
        </w:tc>
      </w:tr>
      <w:tr w:rsidR="00141C99">
        <w:trPr>
          <w:trHeight w:val="220"/>
        </w:trPr>
        <w:tc>
          <w:tcPr>
            <w:tcW w:w="1243" w:type="dxa"/>
          </w:tcPr>
          <w:p w:rsidR="00141C99" w:rsidRDefault="00C902B9">
            <w:pPr>
              <w:pStyle w:val="Ttulo2"/>
              <w:rPr>
                <w:rFonts w:ascii="Tahoma" w:eastAsia="Tahoma" w:hAnsi="Tahoma" w:cs="Tahoma"/>
                <w:sz w:val="22"/>
                <w:szCs w:val="22"/>
              </w:rPr>
            </w:pPr>
            <w:r>
              <w:rPr>
                <w:rFonts w:ascii="Tahoma" w:eastAsia="Tahoma" w:hAnsi="Tahoma" w:cs="Tahoma"/>
                <w:sz w:val="22"/>
                <w:szCs w:val="22"/>
              </w:rPr>
              <w:t>Ciutat</w:t>
            </w:r>
          </w:p>
        </w:tc>
        <w:tc>
          <w:tcPr>
            <w:tcW w:w="5445" w:type="dxa"/>
          </w:tcPr>
          <w:p w:rsidR="00141C99" w:rsidRDefault="00C902B9">
            <w:pPr>
              <w:pStyle w:val="Normal1"/>
              <w:rPr>
                <w:rFonts w:ascii="Tahoma" w:eastAsia="Tahoma" w:hAnsi="Tahoma" w:cs="Tahoma"/>
                <w:sz w:val="22"/>
                <w:szCs w:val="22"/>
              </w:rPr>
            </w:pPr>
            <w:r>
              <w:rPr>
                <w:rFonts w:ascii="Tahoma" w:eastAsia="Tahoma" w:hAnsi="Tahoma" w:cs="Tahoma"/>
                <w:sz w:val="22"/>
                <w:szCs w:val="22"/>
              </w:rPr>
              <w:t>Barcelona</w:t>
            </w:r>
          </w:p>
        </w:tc>
        <w:tc>
          <w:tcPr>
            <w:tcW w:w="1815" w:type="dxa"/>
            <w:vMerge/>
          </w:tcPr>
          <w:p w:rsidR="00141C99" w:rsidRDefault="00141C99">
            <w:pPr>
              <w:pStyle w:val="Normal1"/>
              <w:rPr>
                <w:rFonts w:ascii="Tahoma" w:eastAsia="Tahoma" w:hAnsi="Tahoma" w:cs="Tahoma"/>
                <w:sz w:val="22"/>
                <w:szCs w:val="22"/>
              </w:rPr>
            </w:pPr>
          </w:p>
        </w:tc>
      </w:tr>
      <w:tr w:rsidR="00141C99">
        <w:trPr>
          <w:trHeight w:val="200"/>
        </w:trPr>
        <w:tc>
          <w:tcPr>
            <w:tcW w:w="1243" w:type="dxa"/>
          </w:tcPr>
          <w:p w:rsidR="00141C99" w:rsidRDefault="00C902B9">
            <w:pPr>
              <w:pStyle w:val="Normal1"/>
              <w:rPr>
                <w:rFonts w:ascii="Tahoma" w:eastAsia="Tahoma" w:hAnsi="Tahoma" w:cs="Tahoma"/>
                <w:i/>
                <w:sz w:val="22"/>
                <w:szCs w:val="22"/>
              </w:rPr>
            </w:pPr>
            <w:r>
              <w:rPr>
                <w:rFonts w:ascii="Tahoma" w:eastAsia="Tahoma" w:hAnsi="Tahoma" w:cs="Tahoma"/>
                <w:i/>
                <w:sz w:val="22"/>
                <w:szCs w:val="22"/>
              </w:rPr>
              <w:t>Any d'edició</w:t>
            </w:r>
          </w:p>
        </w:tc>
        <w:tc>
          <w:tcPr>
            <w:tcW w:w="5445" w:type="dxa"/>
          </w:tcPr>
          <w:p w:rsidR="00141C99" w:rsidRDefault="00C902B9">
            <w:pPr>
              <w:pStyle w:val="Normal1"/>
              <w:rPr>
                <w:rFonts w:ascii="Tahoma" w:eastAsia="Tahoma" w:hAnsi="Tahoma" w:cs="Tahoma"/>
                <w:sz w:val="22"/>
                <w:szCs w:val="22"/>
              </w:rPr>
            </w:pPr>
            <w:r>
              <w:rPr>
                <w:rFonts w:ascii="Arial" w:eastAsia="Arial" w:hAnsi="Arial" w:cs="Arial"/>
                <w:sz w:val="22"/>
                <w:szCs w:val="22"/>
                <w:highlight w:val="white"/>
              </w:rPr>
              <w:t xml:space="preserve"> 2007</w:t>
            </w:r>
          </w:p>
        </w:tc>
        <w:tc>
          <w:tcPr>
            <w:tcW w:w="1815" w:type="dxa"/>
            <w:vMerge/>
          </w:tcPr>
          <w:p w:rsidR="00141C99" w:rsidRDefault="00141C99">
            <w:pPr>
              <w:pStyle w:val="Normal1"/>
              <w:rPr>
                <w:rFonts w:ascii="Arial" w:eastAsia="Arial" w:hAnsi="Arial" w:cs="Arial"/>
                <w:color w:val="535353"/>
                <w:sz w:val="20"/>
                <w:szCs w:val="20"/>
                <w:highlight w:val="white"/>
              </w:rPr>
            </w:pPr>
          </w:p>
        </w:tc>
      </w:tr>
      <w:tr w:rsidR="00141C99">
        <w:trPr>
          <w:trHeight w:val="220"/>
        </w:trPr>
        <w:tc>
          <w:tcPr>
            <w:tcW w:w="1243" w:type="dxa"/>
          </w:tcPr>
          <w:p w:rsidR="00141C99" w:rsidRDefault="00C902B9">
            <w:pPr>
              <w:pStyle w:val="Normal1"/>
              <w:rPr>
                <w:rFonts w:ascii="Tahoma" w:eastAsia="Tahoma" w:hAnsi="Tahoma" w:cs="Tahoma"/>
                <w:i/>
                <w:sz w:val="22"/>
                <w:szCs w:val="22"/>
              </w:rPr>
            </w:pPr>
            <w:r>
              <w:rPr>
                <w:rFonts w:ascii="Tahoma" w:eastAsia="Tahoma" w:hAnsi="Tahoma" w:cs="Tahoma"/>
                <w:i/>
                <w:sz w:val="22"/>
                <w:szCs w:val="22"/>
              </w:rPr>
              <w:t>Pàgines</w:t>
            </w:r>
          </w:p>
        </w:tc>
        <w:tc>
          <w:tcPr>
            <w:tcW w:w="5445" w:type="dxa"/>
          </w:tcPr>
          <w:p w:rsidR="00141C99" w:rsidRDefault="00C902B9">
            <w:pPr>
              <w:pStyle w:val="Normal1"/>
              <w:rPr>
                <w:rFonts w:ascii="Tahoma" w:eastAsia="Tahoma" w:hAnsi="Tahoma" w:cs="Tahoma"/>
                <w:sz w:val="22"/>
                <w:szCs w:val="22"/>
              </w:rPr>
            </w:pPr>
            <w:r>
              <w:rPr>
                <w:rFonts w:ascii="Tahoma" w:eastAsia="Tahoma" w:hAnsi="Tahoma" w:cs="Tahoma"/>
                <w:sz w:val="22"/>
                <w:szCs w:val="22"/>
              </w:rPr>
              <w:t xml:space="preserve">32 </w:t>
            </w:r>
          </w:p>
        </w:tc>
        <w:tc>
          <w:tcPr>
            <w:tcW w:w="1815" w:type="dxa"/>
            <w:vMerge/>
          </w:tcPr>
          <w:p w:rsidR="00141C99" w:rsidRDefault="00141C99">
            <w:pPr>
              <w:pStyle w:val="Normal1"/>
              <w:rPr>
                <w:rFonts w:ascii="Tahoma" w:eastAsia="Tahoma" w:hAnsi="Tahoma" w:cs="Tahoma"/>
                <w:sz w:val="22"/>
                <w:szCs w:val="22"/>
              </w:rPr>
            </w:pPr>
          </w:p>
        </w:tc>
      </w:tr>
    </w:tbl>
    <w:p w:rsidR="00141C99" w:rsidRDefault="00141C99">
      <w:pPr>
        <w:pStyle w:val="Normal1"/>
        <w:rPr>
          <w:rFonts w:ascii="Tahoma" w:eastAsia="Tahoma" w:hAnsi="Tahoma" w:cs="Tahoma"/>
          <w:i/>
          <w:sz w:val="22"/>
          <w:szCs w:val="22"/>
        </w:rPr>
      </w:pPr>
    </w:p>
    <w:p w:rsidR="00141C99" w:rsidRDefault="00141C99">
      <w:pPr>
        <w:pStyle w:val="Normal1"/>
        <w:rPr>
          <w:rFonts w:ascii="Tahoma" w:eastAsia="Tahoma" w:hAnsi="Tahoma" w:cs="Tahoma"/>
          <w:i/>
          <w:sz w:val="22"/>
          <w:szCs w:val="22"/>
        </w:rPr>
      </w:pPr>
    </w:p>
    <w:tbl>
      <w:tblPr>
        <w:tblStyle w:val="a0"/>
        <w:tblW w:w="84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6192"/>
      </w:tblGrid>
      <w:tr w:rsidR="00141C99">
        <w:tc>
          <w:tcPr>
            <w:tcW w:w="2268" w:type="dxa"/>
          </w:tcPr>
          <w:p w:rsidR="00141C99" w:rsidRDefault="00C902B9">
            <w:pPr>
              <w:pStyle w:val="Normal1"/>
              <w:rPr>
                <w:rFonts w:ascii="Tahoma" w:eastAsia="Tahoma" w:hAnsi="Tahoma" w:cs="Tahoma"/>
                <w:i/>
                <w:sz w:val="22"/>
                <w:szCs w:val="22"/>
              </w:rPr>
            </w:pPr>
            <w:r>
              <w:rPr>
                <w:rFonts w:ascii="Tahoma" w:eastAsia="Tahoma" w:hAnsi="Tahoma" w:cs="Tahoma"/>
                <w:i/>
                <w:sz w:val="22"/>
                <w:szCs w:val="22"/>
              </w:rPr>
              <w:t>Edat recomanada</w:t>
            </w:r>
          </w:p>
        </w:tc>
        <w:tc>
          <w:tcPr>
            <w:tcW w:w="6192" w:type="dxa"/>
          </w:tcPr>
          <w:p w:rsidR="00141C99" w:rsidRDefault="00C902B9">
            <w:pPr>
              <w:pStyle w:val="Ttulo4"/>
              <w:rPr>
                <w:i w:val="0"/>
                <w:color w:val="000000"/>
              </w:rPr>
            </w:pPr>
            <w:r>
              <w:rPr>
                <w:i w:val="0"/>
                <w:color w:val="000000"/>
              </w:rPr>
              <w:t>A partir de 6 anys</w:t>
            </w:r>
          </w:p>
        </w:tc>
      </w:tr>
      <w:tr w:rsidR="00141C99">
        <w:tc>
          <w:tcPr>
            <w:tcW w:w="2268" w:type="dxa"/>
          </w:tcPr>
          <w:p w:rsidR="00141C99" w:rsidRDefault="00C902B9">
            <w:pPr>
              <w:pStyle w:val="Normal1"/>
              <w:rPr>
                <w:rFonts w:ascii="Tahoma" w:eastAsia="Tahoma" w:hAnsi="Tahoma" w:cs="Tahoma"/>
                <w:i/>
                <w:sz w:val="22"/>
                <w:szCs w:val="22"/>
              </w:rPr>
            </w:pPr>
            <w:r>
              <w:rPr>
                <w:rFonts w:ascii="Tahoma" w:eastAsia="Tahoma" w:hAnsi="Tahoma" w:cs="Tahoma"/>
                <w:i/>
                <w:sz w:val="22"/>
                <w:szCs w:val="22"/>
              </w:rPr>
              <w:t xml:space="preserve">TAG (paraules claus) </w:t>
            </w:r>
          </w:p>
        </w:tc>
        <w:tc>
          <w:tcPr>
            <w:tcW w:w="6192" w:type="dxa"/>
          </w:tcPr>
          <w:p w:rsidR="00141C99" w:rsidRDefault="00C902B9">
            <w:pPr>
              <w:pStyle w:val="Ttulo4"/>
              <w:rPr>
                <w:i w:val="0"/>
                <w:color w:val="000000"/>
              </w:rPr>
            </w:pPr>
            <w:r>
              <w:rPr>
                <w:i w:val="0"/>
                <w:color w:val="000000"/>
              </w:rPr>
              <w:t>pont, elefants</w:t>
            </w:r>
          </w:p>
        </w:tc>
      </w:tr>
    </w:tbl>
    <w:p w:rsidR="00141C99" w:rsidRDefault="00141C99">
      <w:pPr>
        <w:pStyle w:val="Normal1"/>
        <w:rPr>
          <w:rFonts w:ascii="Tahoma" w:eastAsia="Tahoma" w:hAnsi="Tahoma" w:cs="Tahoma"/>
        </w:rPr>
      </w:pPr>
    </w:p>
    <w:p w:rsidR="00141C99" w:rsidRDefault="00C902B9">
      <w:pPr>
        <w:pStyle w:val="Normal1"/>
        <w:rPr>
          <w:rFonts w:ascii="Tahoma" w:eastAsia="Tahoma" w:hAnsi="Tahoma" w:cs="Tahoma"/>
          <w:b/>
        </w:rPr>
      </w:pPr>
      <w:r>
        <w:rPr>
          <w:rFonts w:ascii="Tahoma" w:eastAsia="Tahoma" w:hAnsi="Tahoma" w:cs="Tahoma"/>
          <w:b/>
        </w:rPr>
        <w:t xml:space="preserve">RESUM </w:t>
      </w:r>
    </w:p>
    <w:p w:rsidR="00141C99" w:rsidRDefault="00141C99">
      <w:pPr>
        <w:pStyle w:val="Normal1"/>
        <w:rPr>
          <w:rFonts w:ascii="Tahoma" w:eastAsia="Tahoma" w:hAnsi="Tahoma" w:cs="Tahoma"/>
          <w:b/>
        </w:rPr>
      </w:pPr>
    </w:p>
    <w:p w:rsidR="00141C99" w:rsidRDefault="00C902B9">
      <w:pPr>
        <w:pStyle w:val="Normal1"/>
        <w:jc w:val="both"/>
        <w:rPr>
          <w:rFonts w:ascii="Arial" w:eastAsia="Arial" w:hAnsi="Arial" w:cs="Arial"/>
          <w:color w:val="212121"/>
          <w:highlight w:val="white"/>
        </w:rPr>
      </w:pPr>
      <w:r>
        <w:rPr>
          <w:rFonts w:ascii="Arial" w:eastAsia="Arial" w:hAnsi="Arial" w:cs="Arial"/>
          <w:color w:val="212121"/>
          <w:highlight w:val="white"/>
        </w:rPr>
        <w:t xml:space="preserve">El conte 21 elefants recrea la història real i sorprenent del pont de </w:t>
      </w:r>
      <w:proofErr w:type="spellStart"/>
      <w:r>
        <w:rPr>
          <w:rFonts w:ascii="Arial" w:eastAsia="Arial" w:hAnsi="Arial" w:cs="Arial"/>
          <w:color w:val="212121"/>
          <w:highlight w:val="white"/>
        </w:rPr>
        <w:t>Brooklyn</w:t>
      </w:r>
      <w:proofErr w:type="spellEnd"/>
      <w:r>
        <w:rPr>
          <w:rFonts w:ascii="Arial" w:eastAsia="Arial" w:hAnsi="Arial" w:cs="Arial"/>
          <w:color w:val="212121"/>
          <w:highlight w:val="white"/>
        </w:rPr>
        <w:t xml:space="preserve">, que connectaria Nova York i </w:t>
      </w:r>
      <w:proofErr w:type="spellStart"/>
      <w:r>
        <w:rPr>
          <w:rFonts w:ascii="Arial" w:eastAsia="Arial" w:hAnsi="Arial" w:cs="Arial"/>
          <w:color w:val="212121"/>
          <w:highlight w:val="white"/>
        </w:rPr>
        <w:t>Brooklyn</w:t>
      </w:r>
      <w:proofErr w:type="spellEnd"/>
      <w:r>
        <w:rPr>
          <w:rFonts w:ascii="Arial" w:eastAsia="Arial" w:hAnsi="Arial" w:cs="Arial"/>
          <w:color w:val="212121"/>
          <w:highlight w:val="white"/>
        </w:rPr>
        <w:t xml:space="preserve">, després de 14 anys de realització de les obres, la gent ho va considerar un triomf de la tecnologia moderna tot i que alguns dubtaven de la seva resistència. </w:t>
      </w:r>
      <w:r>
        <w:rPr>
          <w:rFonts w:ascii="Arial" w:eastAsia="Arial" w:hAnsi="Arial" w:cs="Arial"/>
          <w:color w:val="212121"/>
          <w:highlight w:val="white"/>
        </w:rPr>
        <w:br/>
        <w:t xml:space="preserve">El pont es va convertir en emblema de la ciutat des de que el van inaugurar i van començar a sorgir les primeres anècdotes on l'estructura seria el personatge principal, com l’accident d'una dona que va provocar la por i l'estampida de centenars de transeünts,  que va acabar en tragèdia amb la mort de 12 persones que es van precipitar del pont. </w:t>
      </w:r>
    </w:p>
    <w:p w:rsidR="00141C99" w:rsidRDefault="00C902B9">
      <w:pPr>
        <w:pStyle w:val="Normal1"/>
        <w:jc w:val="both"/>
        <w:rPr>
          <w:rFonts w:ascii="Arial" w:eastAsia="Arial" w:hAnsi="Arial" w:cs="Arial"/>
          <w:color w:val="212121"/>
          <w:highlight w:val="white"/>
        </w:rPr>
      </w:pPr>
      <w:r>
        <w:rPr>
          <w:rFonts w:ascii="Arial" w:eastAsia="Arial" w:hAnsi="Arial" w:cs="Arial"/>
          <w:color w:val="212121"/>
          <w:highlight w:val="white"/>
        </w:rPr>
        <w:t xml:space="preserve">El director de circ </w:t>
      </w:r>
      <w:proofErr w:type="spellStart"/>
      <w:r>
        <w:rPr>
          <w:rFonts w:ascii="Arial" w:eastAsia="Arial" w:hAnsi="Arial" w:cs="Arial"/>
          <w:color w:val="212121"/>
          <w:highlight w:val="white"/>
        </w:rPr>
        <w:t>Phineas</w:t>
      </w:r>
      <w:proofErr w:type="spellEnd"/>
      <w:r>
        <w:rPr>
          <w:rFonts w:ascii="Arial" w:eastAsia="Arial" w:hAnsi="Arial" w:cs="Arial"/>
          <w:color w:val="212121"/>
          <w:highlight w:val="white"/>
        </w:rPr>
        <w:t xml:space="preserve"> Taylor </w:t>
      </w:r>
      <w:proofErr w:type="spellStart"/>
      <w:r>
        <w:rPr>
          <w:rFonts w:ascii="Arial" w:eastAsia="Arial" w:hAnsi="Arial" w:cs="Arial"/>
          <w:color w:val="212121"/>
          <w:highlight w:val="white"/>
        </w:rPr>
        <w:t>Barnum</w:t>
      </w:r>
      <w:proofErr w:type="spellEnd"/>
      <w:r>
        <w:rPr>
          <w:rFonts w:ascii="Arial" w:eastAsia="Arial" w:hAnsi="Arial" w:cs="Arial"/>
          <w:color w:val="212121"/>
          <w:highlight w:val="white"/>
        </w:rPr>
        <w:t xml:space="preserve">, demostraria que el pont de fusta i acer era resistent,  va voler posar a prova la fortalesa del  pont de </w:t>
      </w:r>
      <w:proofErr w:type="spellStart"/>
      <w:r>
        <w:rPr>
          <w:rFonts w:ascii="Arial" w:eastAsia="Arial" w:hAnsi="Arial" w:cs="Arial"/>
          <w:color w:val="212121"/>
          <w:highlight w:val="white"/>
        </w:rPr>
        <w:t>Brooklyn</w:t>
      </w:r>
      <w:proofErr w:type="spellEnd"/>
      <w:r>
        <w:rPr>
          <w:rFonts w:ascii="Arial" w:eastAsia="Arial" w:hAnsi="Arial" w:cs="Arial"/>
          <w:color w:val="212121"/>
          <w:highlight w:val="white"/>
        </w:rPr>
        <w:t xml:space="preserve">, que  era realment fiable i va tenir la idea de creuar el pont amb 21 dels elefants del seu circ. Els elefants van creuar el pont de </w:t>
      </w:r>
      <w:proofErr w:type="spellStart"/>
      <w:r>
        <w:rPr>
          <w:rFonts w:ascii="Arial" w:eastAsia="Arial" w:hAnsi="Arial" w:cs="Arial"/>
          <w:color w:val="212121"/>
          <w:highlight w:val="white"/>
        </w:rPr>
        <w:t>Brooklyn</w:t>
      </w:r>
      <w:proofErr w:type="spellEnd"/>
      <w:r>
        <w:rPr>
          <w:rFonts w:ascii="Arial" w:eastAsia="Arial" w:hAnsi="Arial" w:cs="Arial"/>
          <w:color w:val="212121"/>
          <w:highlight w:val="white"/>
        </w:rPr>
        <w:t xml:space="preserve"> i així es va confirmar la  fiabilitat de l'estructura.</w:t>
      </w:r>
    </w:p>
    <w:p w:rsidR="00141C99" w:rsidRDefault="00141C99">
      <w:pPr>
        <w:pStyle w:val="Normal1"/>
        <w:jc w:val="both"/>
        <w:rPr>
          <w:rFonts w:ascii="Arial" w:eastAsia="Arial" w:hAnsi="Arial" w:cs="Arial"/>
          <w:color w:val="212121"/>
          <w:highlight w:val="white"/>
        </w:rPr>
      </w:pPr>
    </w:p>
    <w:p w:rsidR="00141C99" w:rsidRDefault="00141C99">
      <w:pPr>
        <w:pStyle w:val="Normal1"/>
        <w:jc w:val="both"/>
        <w:rPr>
          <w:rFonts w:ascii="Tahoma" w:eastAsia="Tahoma" w:hAnsi="Tahoma" w:cs="Tahoma"/>
        </w:rPr>
      </w:pPr>
    </w:p>
    <w:p w:rsidR="00141C99" w:rsidRDefault="00C902B9">
      <w:pPr>
        <w:pStyle w:val="Normal1"/>
        <w:pBdr>
          <w:bottom w:val="single" w:sz="4" w:space="1" w:color="000000"/>
        </w:pBdr>
        <w:jc w:val="both"/>
        <w:rPr>
          <w:rFonts w:ascii="Tahoma" w:eastAsia="Tahoma" w:hAnsi="Tahoma" w:cs="Tahoma"/>
          <w:b/>
        </w:rPr>
      </w:pPr>
      <w:r>
        <w:rPr>
          <w:rFonts w:ascii="Tahoma" w:eastAsia="Tahoma" w:hAnsi="Tahoma" w:cs="Tahoma"/>
          <w:b/>
        </w:rPr>
        <w:t>Objectius</w:t>
      </w:r>
    </w:p>
    <w:p w:rsidR="00141C99" w:rsidRDefault="00C902B9">
      <w:pPr>
        <w:pStyle w:val="Normal1"/>
        <w:jc w:val="both"/>
        <w:rPr>
          <w:rFonts w:ascii="Tahoma" w:eastAsia="Tahoma" w:hAnsi="Tahoma" w:cs="Tahoma"/>
        </w:rPr>
      </w:pPr>
      <w:r>
        <w:rPr>
          <w:rFonts w:ascii="Tahoma" w:eastAsia="Tahoma" w:hAnsi="Tahoma" w:cs="Tahoma"/>
        </w:rPr>
        <w:t>Gaudir de la lectura</w:t>
      </w:r>
    </w:p>
    <w:p w:rsidR="00141C99" w:rsidRDefault="00C902B9">
      <w:pPr>
        <w:pStyle w:val="Normal1"/>
        <w:jc w:val="both"/>
        <w:rPr>
          <w:rFonts w:ascii="Tahoma" w:eastAsia="Tahoma" w:hAnsi="Tahoma" w:cs="Tahoma"/>
        </w:rPr>
      </w:pPr>
      <w:r>
        <w:rPr>
          <w:rFonts w:ascii="Tahoma" w:eastAsia="Tahoma" w:hAnsi="Tahoma" w:cs="Tahoma"/>
        </w:rPr>
        <w:t xml:space="preserve">Conèixer els fets que explica el conte </w:t>
      </w:r>
    </w:p>
    <w:p w:rsidR="00141C99" w:rsidRDefault="00C902B9">
      <w:pPr>
        <w:pStyle w:val="Normal1"/>
        <w:jc w:val="both"/>
        <w:rPr>
          <w:rFonts w:ascii="Tahoma" w:eastAsia="Tahoma" w:hAnsi="Tahoma" w:cs="Tahoma"/>
        </w:rPr>
      </w:pPr>
      <w:r>
        <w:rPr>
          <w:rFonts w:ascii="Tahoma" w:eastAsia="Tahoma" w:hAnsi="Tahoma" w:cs="Tahoma"/>
        </w:rPr>
        <w:t>Fer una recerca sobre el fet que origina el conte</w:t>
      </w:r>
    </w:p>
    <w:p w:rsidR="00141C99" w:rsidRDefault="00141C99">
      <w:pPr>
        <w:pStyle w:val="Normal1"/>
        <w:jc w:val="both"/>
        <w:rPr>
          <w:rFonts w:ascii="Tahoma" w:eastAsia="Tahoma" w:hAnsi="Tahoma" w:cs="Tahoma"/>
        </w:rPr>
      </w:pPr>
    </w:p>
    <w:p w:rsidR="00141C99" w:rsidRDefault="00141C99">
      <w:pPr>
        <w:pStyle w:val="Normal1"/>
        <w:jc w:val="both"/>
        <w:rPr>
          <w:rFonts w:ascii="Tahoma" w:eastAsia="Tahoma" w:hAnsi="Tahoma" w:cs="Tahoma"/>
          <w:b/>
        </w:rPr>
      </w:pPr>
    </w:p>
    <w:p w:rsidR="00141C99" w:rsidRDefault="00C902B9">
      <w:pPr>
        <w:pStyle w:val="Normal1"/>
        <w:pBdr>
          <w:bottom w:val="single" w:sz="4" w:space="1" w:color="000000"/>
        </w:pBdr>
        <w:jc w:val="both"/>
        <w:rPr>
          <w:rFonts w:ascii="Tahoma" w:eastAsia="Tahoma" w:hAnsi="Tahoma" w:cs="Tahoma"/>
          <w:b/>
        </w:rPr>
      </w:pPr>
      <w:r>
        <w:rPr>
          <w:rFonts w:ascii="Tahoma" w:eastAsia="Tahoma" w:hAnsi="Tahoma" w:cs="Tahoma"/>
          <w:b/>
        </w:rPr>
        <w:t>Descripció de la proposta</w:t>
      </w:r>
    </w:p>
    <w:p w:rsidR="00141C99" w:rsidRDefault="00141C99">
      <w:pPr>
        <w:pStyle w:val="Normal1"/>
        <w:jc w:val="both"/>
        <w:rPr>
          <w:rFonts w:ascii="Arial" w:eastAsia="Arial" w:hAnsi="Arial" w:cs="Arial"/>
        </w:rPr>
      </w:pPr>
    </w:p>
    <w:p w:rsidR="00141C99" w:rsidRDefault="00C902B9">
      <w:pPr>
        <w:pStyle w:val="Normal1"/>
        <w:jc w:val="both"/>
        <w:rPr>
          <w:rFonts w:ascii="Arial" w:eastAsia="Arial" w:hAnsi="Arial" w:cs="Arial"/>
        </w:rPr>
      </w:pPr>
      <w:r>
        <w:rPr>
          <w:rFonts w:ascii="Arial" w:eastAsia="Arial" w:hAnsi="Arial" w:cs="Arial"/>
          <w:b/>
          <w:highlight w:val="white"/>
        </w:rPr>
        <w:t xml:space="preserve">Vint- i- un-elefants al pont de </w:t>
      </w:r>
      <w:proofErr w:type="spellStart"/>
      <w:r>
        <w:rPr>
          <w:rFonts w:ascii="Arial" w:eastAsia="Arial" w:hAnsi="Arial" w:cs="Arial"/>
          <w:b/>
          <w:highlight w:val="white"/>
        </w:rPr>
        <w:t>Brooklyn</w:t>
      </w:r>
      <w:proofErr w:type="spellEnd"/>
      <w:r>
        <w:rPr>
          <w:rFonts w:ascii="Arial" w:eastAsia="Arial" w:hAnsi="Arial" w:cs="Arial"/>
        </w:rPr>
        <w:t xml:space="preserve"> és un llibre recomanat pels alumnes de  cicle inicial  i mitjà, tot i que també es  podria treballa al Cicle superior. Després de la lectura del llibre podem donar un espai per iniciar una conversa sobre els fets explicats al conte. Podem plantejar preguntes per iniciar l’activitat </w:t>
      </w:r>
      <w:r>
        <w:rPr>
          <w:rFonts w:ascii="Arial" w:eastAsia="Arial" w:hAnsi="Arial" w:cs="Arial"/>
        </w:rPr>
        <w:lastRenderedPageBreak/>
        <w:t>com: heu passat alguna vegada per un pont? on estava?, com era?, de què estava fet?.... Posteriorment anirem entrant més en el tema de del conte explicant les característiques generals del pont.</w:t>
      </w:r>
    </w:p>
    <w:p w:rsidR="00141C99" w:rsidRDefault="00141C99">
      <w:pPr>
        <w:pStyle w:val="Normal1"/>
        <w:jc w:val="both"/>
        <w:rPr>
          <w:rFonts w:ascii="Arial" w:eastAsia="Arial" w:hAnsi="Arial" w:cs="Arial"/>
        </w:rPr>
      </w:pPr>
    </w:p>
    <w:p w:rsidR="00141C99" w:rsidRDefault="00C902B9">
      <w:pPr>
        <w:pStyle w:val="Normal1"/>
        <w:jc w:val="both"/>
        <w:rPr>
          <w:rFonts w:ascii="Arial" w:eastAsia="Arial" w:hAnsi="Arial" w:cs="Arial"/>
          <w:color w:val="222222"/>
          <w:highlight w:val="white"/>
        </w:rPr>
      </w:pPr>
      <w:r>
        <w:rPr>
          <w:rFonts w:ascii="Arial" w:eastAsia="Arial" w:hAnsi="Arial" w:cs="Arial"/>
        </w:rPr>
        <w:t xml:space="preserve">El tema del llibre ens pot servir per introduir algun treball o projecte sobre el circ, fer l’explicació oportuna de qui era </w:t>
      </w:r>
      <w:r>
        <w:rPr>
          <w:rFonts w:ascii="Arial" w:eastAsia="Arial" w:hAnsi="Arial" w:cs="Arial"/>
          <w:color w:val="212121"/>
          <w:highlight w:val="white"/>
        </w:rPr>
        <w:t xml:space="preserve"> </w:t>
      </w:r>
      <w:proofErr w:type="spellStart"/>
      <w:r>
        <w:rPr>
          <w:rFonts w:ascii="Arial" w:eastAsia="Arial" w:hAnsi="Arial" w:cs="Arial"/>
          <w:color w:val="212121"/>
          <w:highlight w:val="white"/>
        </w:rPr>
        <w:t>Phineas</w:t>
      </w:r>
      <w:proofErr w:type="spellEnd"/>
      <w:r>
        <w:rPr>
          <w:rFonts w:ascii="Arial" w:eastAsia="Arial" w:hAnsi="Arial" w:cs="Arial"/>
          <w:color w:val="212121"/>
          <w:highlight w:val="white"/>
        </w:rPr>
        <w:t xml:space="preserve"> Taylor </w:t>
      </w:r>
      <w:proofErr w:type="spellStart"/>
      <w:r>
        <w:rPr>
          <w:rFonts w:ascii="Arial" w:eastAsia="Arial" w:hAnsi="Arial" w:cs="Arial"/>
          <w:color w:val="212121"/>
          <w:highlight w:val="white"/>
        </w:rPr>
        <w:t>Barnum</w:t>
      </w:r>
      <w:proofErr w:type="spellEnd"/>
      <w:r>
        <w:rPr>
          <w:rFonts w:ascii="Arial" w:eastAsia="Arial" w:hAnsi="Arial" w:cs="Arial"/>
          <w:color w:val="212121"/>
          <w:highlight w:val="white"/>
        </w:rPr>
        <w:t>,</w:t>
      </w:r>
      <w:r>
        <w:rPr>
          <w:rFonts w:ascii="Arial" w:eastAsia="Arial" w:hAnsi="Arial" w:cs="Arial"/>
          <w:color w:val="222222"/>
          <w:highlight w:val="white"/>
        </w:rPr>
        <w:t xml:space="preserve"> artista circense estatunidenc famós pels seus trucs i trampes en el món de l'espectacle i per fundar el "</w:t>
      </w:r>
      <w:proofErr w:type="spellStart"/>
      <w:r>
        <w:rPr>
          <w:rFonts w:ascii="Arial" w:eastAsia="Arial" w:hAnsi="Arial" w:cs="Arial"/>
          <w:color w:val="222222"/>
          <w:highlight w:val="white"/>
        </w:rPr>
        <w:t>Ringling</w:t>
      </w:r>
      <w:proofErr w:type="spellEnd"/>
      <w:r>
        <w:rPr>
          <w:rFonts w:ascii="Arial" w:eastAsia="Arial" w:hAnsi="Arial" w:cs="Arial"/>
          <w:color w:val="222222"/>
          <w:highlight w:val="white"/>
        </w:rPr>
        <w:t xml:space="preserve"> </w:t>
      </w:r>
      <w:proofErr w:type="spellStart"/>
      <w:r>
        <w:rPr>
          <w:rFonts w:ascii="Arial" w:eastAsia="Arial" w:hAnsi="Arial" w:cs="Arial"/>
          <w:color w:val="222222"/>
          <w:highlight w:val="white"/>
        </w:rPr>
        <w:t>Brothers</w:t>
      </w:r>
      <w:proofErr w:type="spellEnd"/>
      <w:r>
        <w:rPr>
          <w:rFonts w:ascii="Arial" w:eastAsia="Arial" w:hAnsi="Arial" w:cs="Arial"/>
          <w:color w:val="222222"/>
          <w:highlight w:val="white"/>
        </w:rPr>
        <w:t xml:space="preserve"> </w:t>
      </w:r>
      <w:proofErr w:type="spellStart"/>
      <w:r>
        <w:rPr>
          <w:rFonts w:ascii="Arial" w:eastAsia="Arial" w:hAnsi="Arial" w:cs="Arial"/>
          <w:color w:val="222222"/>
          <w:highlight w:val="white"/>
        </w:rPr>
        <w:t>and</w:t>
      </w:r>
      <w:proofErr w:type="spellEnd"/>
      <w:r>
        <w:rPr>
          <w:rFonts w:ascii="Arial" w:eastAsia="Arial" w:hAnsi="Arial" w:cs="Arial"/>
          <w:color w:val="222222"/>
          <w:highlight w:val="white"/>
        </w:rPr>
        <w:t xml:space="preserve"> </w:t>
      </w:r>
      <w:proofErr w:type="spellStart"/>
      <w:r>
        <w:rPr>
          <w:rFonts w:ascii="Arial" w:eastAsia="Arial" w:hAnsi="Arial" w:cs="Arial"/>
          <w:color w:val="222222"/>
          <w:highlight w:val="white"/>
        </w:rPr>
        <w:t>Barnum</w:t>
      </w:r>
      <w:proofErr w:type="spellEnd"/>
      <w:r>
        <w:rPr>
          <w:rFonts w:ascii="Arial" w:eastAsia="Arial" w:hAnsi="Arial" w:cs="Arial"/>
          <w:color w:val="222222"/>
          <w:highlight w:val="white"/>
        </w:rPr>
        <w:t xml:space="preserve"> &amp; </w:t>
      </w:r>
      <w:proofErr w:type="spellStart"/>
      <w:r>
        <w:rPr>
          <w:rFonts w:ascii="Arial" w:eastAsia="Arial" w:hAnsi="Arial" w:cs="Arial"/>
          <w:color w:val="222222"/>
          <w:highlight w:val="white"/>
        </w:rPr>
        <w:t>Bailey</w:t>
      </w:r>
      <w:proofErr w:type="spellEnd"/>
      <w:r>
        <w:rPr>
          <w:rFonts w:ascii="Arial" w:eastAsia="Arial" w:hAnsi="Arial" w:cs="Arial"/>
          <w:color w:val="222222"/>
          <w:highlight w:val="white"/>
        </w:rPr>
        <w:t xml:space="preserve"> </w:t>
      </w:r>
      <w:proofErr w:type="spellStart"/>
      <w:r>
        <w:rPr>
          <w:rFonts w:ascii="Arial" w:eastAsia="Arial" w:hAnsi="Arial" w:cs="Arial"/>
          <w:color w:val="222222"/>
          <w:highlight w:val="white"/>
        </w:rPr>
        <w:t>Circus</w:t>
      </w:r>
      <w:proofErr w:type="spellEnd"/>
      <w:r>
        <w:rPr>
          <w:rFonts w:ascii="Arial" w:eastAsia="Arial" w:hAnsi="Arial" w:cs="Arial"/>
          <w:color w:val="222222"/>
          <w:highlight w:val="white"/>
        </w:rPr>
        <w:t>".</w:t>
      </w:r>
    </w:p>
    <w:p w:rsidR="00141C99" w:rsidRDefault="00C902B9">
      <w:pPr>
        <w:pStyle w:val="Normal1"/>
        <w:jc w:val="both"/>
        <w:rPr>
          <w:rFonts w:ascii="Arial" w:eastAsia="Arial" w:hAnsi="Arial" w:cs="Arial"/>
          <w:color w:val="222222"/>
          <w:highlight w:val="white"/>
        </w:rPr>
      </w:pPr>
      <w:r>
        <w:rPr>
          <w:rFonts w:ascii="Arial" w:eastAsia="Arial" w:hAnsi="Arial" w:cs="Arial"/>
          <w:color w:val="222222"/>
          <w:highlight w:val="white"/>
        </w:rPr>
        <w:t xml:space="preserve">amb alumnes de cicle superior ja es pot fer una recerca més acurada                  que ens doni informació sobre on està situat el pont de </w:t>
      </w:r>
      <w:proofErr w:type="spellStart"/>
      <w:r>
        <w:rPr>
          <w:rFonts w:ascii="Arial" w:eastAsia="Arial" w:hAnsi="Arial" w:cs="Arial"/>
          <w:color w:val="222222"/>
          <w:highlight w:val="white"/>
        </w:rPr>
        <w:t>Brooklyn</w:t>
      </w:r>
      <w:proofErr w:type="spellEnd"/>
      <w:r>
        <w:rPr>
          <w:rFonts w:ascii="Arial" w:eastAsia="Arial" w:hAnsi="Arial" w:cs="Arial"/>
          <w:color w:val="222222"/>
          <w:highlight w:val="white"/>
        </w:rPr>
        <w:t xml:space="preserve">,  la seva  localització, els trets generals, qui era </w:t>
      </w:r>
      <w:r>
        <w:rPr>
          <w:rFonts w:ascii="Arial" w:eastAsia="Arial" w:hAnsi="Arial" w:cs="Arial"/>
          <w:color w:val="212121"/>
          <w:highlight w:val="white"/>
        </w:rPr>
        <w:t xml:space="preserve"> </w:t>
      </w:r>
      <w:proofErr w:type="spellStart"/>
      <w:r>
        <w:rPr>
          <w:rFonts w:ascii="Arial" w:eastAsia="Arial" w:hAnsi="Arial" w:cs="Arial"/>
          <w:color w:val="212121"/>
          <w:highlight w:val="white"/>
        </w:rPr>
        <w:t>Phineas</w:t>
      </w:r>
      <w:proofErr w:type="spellEnd"/>
      <w:r>
        <w:rPr>
          <w:rFonts w:ascii="Arial" w:eastAsia="Arial" w:hAnsi="Arial" w:cs="Arial"/>
          <w:color w:val="212121"/>
          <w:highlight w:val="white"/>
        </w:rPr>
        <w:t xml:space="preserve"> Taylor </w:t>
      </w:r>
      <w:proofErr w:type="spellStart"/>
      <w:r>
        <w:rPr>
          <w:rFonts w:ascii="Arial" w:eastAsia="Arial" w:hAnsi="Arial" w:cs="Arial"/>
          <w:color w:val="212121"/>
          <w:highlight w:val="white"/>
        </w:rPr>
        <w:t>Barnum</w:t>
      </w:r>
      <w:proofErr w:type="spellEnd"/>
      <w:r>
        <w:rPr>
          <w:rFonts w:ascii="Arial" w:eastAsia="Arial" w:hAnsi="Arial" w:cs="Arial"/>
          <w:color w:val="212121"/>
          <w:highlight w:val="white"/>
        </w:rPr>
        <w:t>,</w:t>
      </w:r>
      <w:r>
        <w:rPr>
          <w:rFonts w:ascii="Arial" w:eastAsia="Arial" w:hAnsi="Arial" w:cs="Arial"/>
          <w:color w:val="222222"/>
          <w:highlight w:val="white"/>
        </w:rPr>
        <w:t xml:space="preserve"> com van passar els fets….on van passar,...</w:t>
      </w:r>
    </w:p>
    <w:p w:rsidR="00141C99" w:rsidRDefault="00C902B9">
      <w:pPr>
        <w:pStyle w:val="Normal1"/>
        <w:jc w:val="both"/>
        <w:rPr>
          <w:rFonts w:ascii="Arial" w:eastAsia="Arial" w:hAnsi="Arial" w:cs="Arial"/>
          <w:color w:val="222222"/>
          <w:highlight w:val="white"/>
        </w:rPr>
      </w:pPr>
      <w:r>
        <w:rPr>
          <w:rFonts w:ascii="Arial" w:eastAsia="Arial" w:hAnsi="Arial" w:cs="Arial"/>
          <w:color w:val="222222"/>
          <w:highlight w:val="white"/>
        </w:rPr>
        <w:t xml:space="preserve">El fet de que el conte expliqui uns fets que van passar al segle XIX ens pot donar pas a i explicar i parlar sobre com era la vida en aquests temps amb els alumnes de cicle mitjà i  fer una senzilla  recerca sobre el context històric d’aquest </w:t>
      </w:r>
      <w:proofErr w:type="spellStart"/>
      <w:r>
        <w:rPr>
          <w:rFonts w:ascii="Arial" w:eastAsia="Arial" w:hAnsi="Arial" w:cs="Arial"/>
          <w:color w:val="222222"/>
          <w:highlight w:val="white"/>
        </w:rPr>
        <w:t>periode</w:t>
      </w:r>
      <w:proofErr w:type="spellEnd"/>
      <w:r>
        <w:rPr>
          <w:rFonts w:ascii="Arial" w:eastAsia="Arial" w:hAnsi="Arial" w:cs="Arial"/>
          <w:color w:val="222222"/>
          <w:highlight w:val="white"/>
        </w:rPr>
        <w:t xml:space="preserve">  amb  els alumnes del </w:t>
      </w:r>
      <w:proofErr w:type="spellStart"/>
      <w:r>
        <w:rPr>
          <w:rFonts w:ascii="Arial" w:eastAsia="Arial" w:hAnsi="Arial" w:cs="Arial"/>
          <w:color w:val="222222"/>
          <w:highlight w:val="white"/>
        </w:rPr>
        <w:t>cile</w:t>
      </w:r>
      <w:proofErr w:type="spellEnd"/>
      <w:r>
        <w:rPr>
          <w:rFonts w:ascii="Arial" w:eastAsia="Arial" w:hAnsi="Arial" w:cs="Arial"/>
          <w:color w:val="222222"/>
          <w:highlight w:val="white"/>
        </w:rPr>
        <w:t xml:space="preserve"> superior</w:t>
      </w:r>
    </w:p>
    <w:p w:rsidR="00141C99" w:rsidRDefault="00C902B9">
      <w:pPr>
        <w:pStyle w:val="Normal1"/>
        <w:jc w:val="both"/>
        <w:rPr>
          <w:rFonts w:ascii="Arial" w:eastAsia="Arial" w:hAnsi="Arial" w:cs="Arial"/>
          <w:color w:val="222222"/>
          <w:highlight w:val="white"/>
        </w:rPr>
      </w:pPr>
      <w:r>
        <w:rPr>
          <w:rFonts w:ascii="Arial" w:eastAsia="Arial" w:hAnsi="Arial" w:cs="Arial"/>
          <w:color w:val="222222"/>
          <w:highlight w:val="white"/>
        </w:rPr>
        <w:t xml:space="preserve">A  partir dels 21 elefants, i dins l’àmbit matemàtic, és un bon moment per treballar la numeració si es treballa al cicle inicial, o bé la mesura si treballem la proposta al cicle mitjà i superior. </w:t>
      </w:r>
    </w:p>
    <w:p w:rsidR="00141C99" w:rsidRDefault="00C902B9">
      <w:pPr>
        <w:pStyle w:val="Normal1"/>
        <w:jc w:val="both"/>
        <w:rPr>
          <w:rFonts w:ascii="Tahoma" w:eastAsia="Tahoma" w:hAnsi="Tahoma" w:cs="Tahoma"/>
        </w:rPr>
      </w:pPr>
      <w:r>
        <w:rPr>
          <w:rFonts w:ascii="Arial" w:eastAsia="Arial" w:hAnsi="Arial" w:cs="Arial"/>
        </w:rPr>
        <w:t>Com activitat posterior podem proposar un treball plàstic , podria ser un dibuix general del pont i dels elefants, inspirant-nos amb la pintura d’alguns pintors i il·lustradors que l’han dibuixat.</w:t>
      </w:r>
      <w:r>
        <w:rPr>
          <w:rFonts w:ascii="Tahoma" w:eastAsia="Tahoma" w:hAnsi="Tahoma" w:cs="Tahoma"/>
          <w:color w:val="0000FF"/>
        </w:rPr>
        <w:t xml:space="preserve"> </w:t>
      </w:r>
      <w:r>
        <w:rPr>
          <w:rFonts w:ascii="Tahoma" w:eastAsia="Tahoma" w:hAnsi="Tahoma" w:cs="Tahoma"/>
        </w:rPr>
        <w:t xml:space="preserve">Amb els alumnes de cicle inicial i mitjà seria millor mostrar unes imatges amb perspectives diferents del pont per tal que puguin veure i imitar els diferents dibuixo. Podria ser una activitat  recomanable també per treballar al cicle superior, ja que dona la possibilitat de treballar la perspectiva del  dibuix. </w:t>
      </w:r>
    </w:p>
    <w:p w:rsidR="00141C99" w:rsidRDefault="00141C99">
      <w:pPr>
        <w:pStyle w:val="Normal1"/>
        <w:jc w:val="both"/>
        <w:rPr>
          <w:rFonts w:ascii="Tahoma" w:eastAsia="Tahoma" w:hAnsi="Tahoma" w:cs="Tahoma"/>
        </w:rPr>
      </w:pPr>
    </w:p>
    <w:p w:rsidR="00141C99" w:rsidRDefault="00C902B9">
      <w:pPr>
        <w:pStyle w:val="Normal1"/>
        <w:pBdr>
          <w:bottom w:val="single" w:sz="4" w:space="1" w:color="000000"/>
        </w:pBdr>
        <w:rPr>
          <w:rFonts w:ascii="Tahoma" w:eastAsia="Tahoma" w:hAnsi="Tahoma" w:cs="Tahoma"/>
          <w:color w:val="0000FF"/>
        </w:rPr>
      </w:pPr>
      <w:r>
        <w:rPr>
          <w:noProof/>
          <w:lang w:val="es-ES" w:eastAsia="es-ES"/>
        </w:rPr>
        <w:drawing>
          <wp:inline distT="114300" distB="114300" distL="114300" distR="114300">
            <wp:extent cx="1474145" cy="1562417"/>
            <wp:effectExtent l="0" t="0" r="0" b="0"/>
            <wp:docPr id="10" name="image20.jpg" descr="26f9e7ca501233b9cda762590091d1b6.jpg"/>
            <wp:cNvGraphicFramePr/>
            <a:graphic xmlns:a="http://schemas.openxmlformats.org/drawingml/2006/main">
              <a:graphicData uri="http://schemas.openxmlformats.org/drawingml/2006/picture">
                <pic:pic xmlns:pic="http://schemas.openxmlformats.org/drawingml/2006/picture">
                  <pic:nvPicPr>
                    <pic:cNvPr id="0" name="image20.jpg" descr="26f9e7ca501233b9cda762590091d1b6.jpg"/>
                    <pic:cNvPicPr preferRelativeResize="0"/>
                  </pic:nvPicPr>
                  <pic:blipFill>
                    <a:blip r:embed="rId8" cstate="print"/>
                    <a:srcRect/>
                    <a:stretch>
                      <a:fillRect/>
                    </a:stretch>
                  </pic:blipFill>
                  <pic:spPr>
                    <a:xfrm>
                      <a:off x="0" y="0"/>
                      <a:ext cx="1474145" cy="1562417"/>
                    </a:xfrm>
                    <a:prstGeom prst="rect">
                      <a:avLst/>
                    </a:prstGeom>
                    <a:ln/>
                  </pic:spPr>
                </pic:pic>
              </a:graphicData>
            </a:graphic>
          </wp:inline>
        </w:drawing>
      </w:r>
      <w:r>
        <w:rPr>
          <w:noProof/>
          <w:lang w:val="es-ES" w:eastAsia="es-ES"/>
        </w:rPr>
        <w:drawing>
          <wp:inline distT="114300" distB="114300" distL="114300" distR="114300">
            <wp:extent cx="2210753" cy="1455640"/>
            <wp:effectExtent l="0" t="0" r="0" b="0"/>
            <wp:docPr id="5" name="image15.jpg" descr="baixa.jpg"/>
            <wp:cNvGraphicFramePr/>
            <a:graphic xmlns:a="http://schemas.openxmlformats.org/drawingml/2006/main">
              <a:graphicData uri="http://schemas.openxmlformats.org/drawingml/2006/picture">
                <pic:pic xmlns:pic="http://schemas.openxmlformats.org/drawingml/2006/picture">
                  <pic:nvPicPr>
                    <pic:cNvPr id="0" name="image15.jpg" descr="baixa.jpg"/>
                    <pic:cNvPicPr preferRelativeResize="0"/>
                  </pic:nvPicPr>
                  <pic:blipFill>
                    <a:blip r:embed="rId9" cstate="print"/>
                    <a:srcRect/>
                    <a:stretch>
                      <a:fillRect/>
                    </a:stretch>
                  </pic:blipFill>
                  <pic:spPr>
                    <a:xfrm>
                      <a:off x="0" y="0"/>
                      <a:ext cx="2210753" cy="1455640"/>
                    </a:xfrm>
                    <a:prstGeom prst="rect">
                      <a:avLst/>
                    </a:prstGeom>
                    <a:ln/>
                  </pic:spPr>
                </pic:pic>
              </a:graphicData>
            </a:graphic>
          </wp:inline>
        </w:drawing>
      </w:r>
      <w:r>
        <w:rPr>
          <w:noProof/>
          <w:lang w:val="es-ES" w:eastAsia="es-ES"/>
        </w:rPr>
        <w:drawing>
          <wp:inline distT="114300" distB="114300" distL="114300" distR="114300">
            <wp:extent cx="1522593" cy="1352233"/>
            <wp:effectExtent l="0" t="0" r="0" b="0"/>
            <wp:docPr id="1" name="image11.jpg" descr="puente-brooklyn.jpg"/>
            <wp:cNvGraphicFramePr/>
            <a:graphic xmlns:a="http://schemas.openxmlformats.org/drawingml/2006/main">
              <a:graphicData uri="http://schemas.openxmlformats.org/drawingml/2006/picture">
                <pic:pic xmlns:pic="http://schemas.openxmlformats.org/drawingml/2006/picture">
                  <pic:nvPicPr>
                    <pic:cNvPr id="0" name="image11.jpg" descr="puente-brooklyn.jpg"/>
                    <pic:cNvPicPr preferRelativeResize="0"/>
                  </pic:nvPicPr>
                  <pic:blipFill>
                    <a:blip r:embed="rId10" cstate="print"/>
                    <a:srcRect/>
                    <a:stretch>
                      <a:fillRect/>
                    </a:stretch>
                  </pic:blipFill>
                  <pic:spPr>
                    <a:xfrm>
                      <a:off x="0" y="0"/>
                      <a:ext cx="1522593" cy="1352233"/>
                    </a:xfrm>
                    <a:prstGeom prst="rect">
                      <a:avLst/>
                    </a:prstGeom>
                    <a:ln/>
                  </pic:spPr>
                </pic:pic>
              </a:graphicData>
            </a:graphic>
          </wp:inline>
        </w:drawing>
      </w:r>
    </w:p>
    <w:p w:rsidR="00141C99" w:rsidRDefault="00C902B9">
      <w:pPr>
        <w:pStyle w:val="Normal1"/>
        <w:pBdr>
          <w:bottom w:val="single" w:sz="4" w:space="1" w:color="000000"/>
        </w:pBdr>
        <w:jc w:val="center"/>
        <w:rPr>
          <w:rFonts w:ascii="Tahoma" w:eastAsia="Tahoma" w:hAnsi="Tahoma" w:cs="Tahoma"/>
          <w:color w:val="0000FF"/>
        </w:rPr>
      </w:pPr>
      <w:r>
        <w:rPr>
          <w:noProof/>
          <w:lang w:val="es-ES" w:eastAsia="es-ES"/>
        </w:rPr>
        <w:drawing>
          <wp:inline distT="114300" distB="114300" distL="114300" distR="114300">
            <wp:extent cx="2513175" cy="1839644"/>
            <wp:effectExtent l="0" t="0" r="0" b="0"/>
            <wp:docPr id="7" name="image17.jpg" descr="images.jpg"/>
            <wp:cNvGraphicFramePr/>
            <a:graphic xmlns:a="http://schemas.openxmlformats.org/drawingml/2006/main">
              <a:graphicData uri="http://schemas.openxmlformats.org/drawingml/2006/picture">
                <pic:pic xmlns:pic="http://schemas.openxmlformats.org/drawingml/2006/picture">
                  <pic:nvPicPr>
                    <pic:cNvPr id="0" name="image17.jpg" descr="images.jpg"/>
                    <pic:cNvPicPr preferRelativeResize="0"/>
                  </pic:nvPicPr>
                  <pic:blipFill>
                    <a:blip r:embed="rId11" cstate="print"/>
                    <a:srcRect l="1995" t="5917"/>
                    <a:stretch>
                      <a:fillRect/>
                    </a:stretch>
                  </pic:blipFill>
                  <pic:spPr>
                    <a:xfrm>
                      <a:off x="0" y="0"/>
                      <a:ext cx="2513175" cy="1839644"/>
                    </a:xfrm>
                    <a:prstGeom prst="rect">
                      <a:avLst/>
                    </a:prstGeom>
                    <a:ln/>
                  </pic:spPr>
                </pic:pic>
              </a:graphicData>
            </a:graphic>
          </wp:inline>
        </w:drawing>
      </w:r>
      <w:r>
        <w:rPr>
          <w:noProof/>
          <w:lang w:val="es-ES" w:eastAsia="es-ES"/>
        </w:rPr>
        <w:drawing>
          <wp:inline distT="114300" distB="114300" distL="114300" distR="114300">
            <wp:extent cx="2635088" cy="1591187"/>
            <wp:effectExtent l="0" t="0" r="0" b="0"/>
            <wp:docPr id="9" name="image19.jpg" descr="4.jpg"/>
            <wp:cNvGraphicFramePr/>
            <a:graphic xmlns:a="http://schemas.openxmlformats.org/drawingml/2006/main">
              <a:graphicData uri="http://schemas.openxmlformats.org/drawingml/2006/picture">
                <pic:pic xmlns:pic="http://schemas.openxmlformats.org/drawingml/2006/picture">
                  <pic:nvPicPr>
                    <pic:cNvPr id="0" name="image19.jpg" descr="4.jpg"/>
                    <pic:cNvPicPr preferRelativeResize="0"/>
                  </pic:nvPicPr>
                  <pic:blipFill>
                    <a:blip r:embed="rId12" cstate="print"/>
                    <a:srcRect/>
                    <a:stretch>
                      <a:fillRect/>
                    </a:stretch>
                  </pic:blipFill>
                  <pic:spPr>
                    <a:xfrm>
                      <a:off x="0" y="0"/>
                      <a:ext cx="2635088" cy="1591187"/>
                    </a:xfrm>
                    <a:prstGeom prst="rect">
                      <a:avLst/>
                    </a:prstGeom>
                    <a:ln/>
                  </pic:spPr>
                </pic:pic>
              </a:graphicData>
            </a:graphic>
          </wp:inline>
        </w:drawing>
      </w:r>
    </w:p>
    <w:p w:rsidR="00141C99" w:rsidRDefault="00141C99">
      <w:pPr>
        <w:pStyle w:val="Normal1"/>
        <w:pBdr>
          <w:bottom w:val="single" w:sz="4" w:space="1" w:color="000000"/>
        </w:pBdr>
        <w:jc w:val="center"/>
        <w:rPr>
          <w:rFonts w:ascii="Tahoma" w:eastAsia="Tahoma" w:hAnsi="Tahoma" w:cs="Tahoma"/>
          <w:color w:val="0000FF"/>
        </w:rPr>
      </w:pPr>
    </w:p>
    <w:p w:rsidR="00141C99" w:rsidRDefault="00141C99">
      <w:pPr>
        <w:pStyle w:val="Normal1"/>
        <w:pBdr>
          <w:bottom w:val="single" w:sz="4" w:space="1" w:color="000000"/>
        </w:pBdr>
        <w:jc w:val="center"/>
        <w:rPr>
          <w:rFonts w:ascii="Tahoma" w:eastAsia="Tahoma" w:hAnsi="Tahoma" w:cs="Tahoma"/>
          <w:color w:val="0000FF"/>
        </w:rPr>
      </w:pPr>
    </w:p>
    <w:p w:rsidR="00141C99" w:rsidRDefault="00C902B9">
      <w:pPr>
        <w:pStyle w:val="Normal1"/>
        <w:pBdr>
          <w:bottom w:val="single" w:sz="4" w:space="1" w:color="000000"/>
        </w:pBdr>
        <w:rPr>
          <w:rFonts w:ascii="Tahoma" w:eastAsia="Tahoma" w:hAnsi="Tahoma" w:cs="Tahoma"/>
        </w:rPr>
      </w:pPr>
      <w:r>
        <w:rPr>
          <w:rFonts w:ascii="Tahoma" w:eastAsia="Tahoma" w:hAnsi="Tahoma" w:cs="Tahoma"/>
        </w:rPr>
        <w:t xml:space="preserve">Una altra proposta plàstica pot ser la realització de 21 elefants amb paper, </w:t>
      </w:r>
      <w:r>
        <w:rPr>
          <w:rFonts w:ascii="Tahoma" w:eastAsia="Tahoma" w:hAnsi="Tahoma" w:cs="Tahoma"/>
        </w:rPr>
        <w:lastRenderedPageBreak/>
        <w:t xml:space="preserve">cartró, tubs de cartró….. Hi ha </w:t>
      </w:r>
      <w:proofErr w:type="spellStart"/>
      <w:r>
        <w:rPr>
          <w:rFonts w:ascii="Tahoma" w:eastAsia="Tahoma" w:hAnsi="Tahoma" w:cs="Tahoma"/>
        </w:rPr>
        <w:t>moltísimes</w:t>
      </w:r>
      <w:proofErr w:type="spellEnd"/>
      <w:r>
        <w:rPr>
          <w:rFonts w:ascii="Tahoma" w:eastAsia="Tahoma" w:hAnsi="Tahoma" w:cs="Tahoma"/>
        </w:rPr>
        <w:t xml:space="preserve"> idees per fer-ho, alguns exemples poden ser els que es mostren a les imatges següents:</w:t>
      </w:r>
    </w:p>
    <w:p w:rsidR="00141C99" w:rsidRDefault="00141C99">
      <w:pPr>
        <w:pStyle w:val="Normal1"/>
        <w:pBdr>
          <w:bottom w:val="single" w:sz="4" w:space="1" w:color="000000"/>
        </w:pBdr>
        <w:rPr>
          <w:rFonts w:ascii="Tahoma" w:eastAsia="Tahoma" w:hAnsi="Tahoma" w:cs="Tahoma"/>
        </w:rPr>
      </w:pPr>
    </w:p>
    <w:p w:rsidR="00141C99" w:rsidRDefault="00C902B9">
      <w:pPr>
        <w:pStyle w:val="Normal1"/>
        <w:pBdr>
          <w:bottom w:val="single" w:sz="4" w:space="1" w:color="000000"/>
        </w:pBdr>
        <w:rPr>
          <w:rFonts w:ascii="Tahoma" w:eastAsia="Tahoma" w:hAnsi="Tahoma" w:cs="Tahoma"/>
          <w:color w:val="0000FF"/>
        </w:rPr>
      </w:pPr>
      <w:r>
        <w:rPr>
          <w:noProof/>
          <w:lang w:val="es-ES" w:eastAsia="es-ES"/>
        </w:rPr>
        <w:drawing>
          <wp:inline distT="114300" distB="114300" distL="114300" distR="114300">
            <wp:extent cx="2456498" cy="1643620"/>
            <wp:effectExtent l="0" t="0" r="0" b="0"/>
            <wp:docPr id="6" name="image16.jpg" descr="18e8f2234d17ac5d0cf4411235281fc4.jpg"/>
            <wp:cNvGraphicFramePr/>
            <a:graphic xmlns:a="http://schemas.openxmlformats.org/drawingml/2006/main">
              <a:graphicData uri="http://schemas.openxmlformats.org/drawingml/2006/picture">
                <pic:pic xmlns:pic="http://schemas.openxmlformats.org/drawingml/2006/picture">
                  <pic:nvPicPr>
                    <pic:cNvPr id="0" name="image16.jpg" descr="18e8f2234d17ac5d0cf4411235281fc4.jpg"/>
                    <pic:cNvPicPr preferRelativeResize="0"/>
                  </pic:nvPicPr>
                  <pic:blipFill>
                    <a:blip r:embed="rId13" cstate="print"/>
                    <a:srcRect/>
                    <a:stretch>
                      <a:fillRect/>
                    </a:stretch>
                  </pic:blipFill>
                  <pic:spPr>
                    <a:xfrm>
                      <a:off x="0" y="0"/>
                      <a:ext cx="2456498" cy="1643620"/>
                    </a:xfrm>
                    <a:prstGeom prst="rect">
                      <a:avLst/>
                    </a:prstGeom>
                    <a:ln/>
                  </pic:spPr>
                </pic:pic>
              </a:graphicData>
            </a:graphic>
          </wp:inline>
        </w:drawing>
      </w:r>
      <w:r>
        <w:rPr>
          <w:noProof/>
          <w:lang w:val="es-ES" w:eastAsia="es-ES"/>
        </w:rPr>
        <w:drawing>
          <wp:inline distT="114300" distB="114300" distL="114300" distR="114300">
            <wp:extent cx="2126932" cy="2029142"/>
            <wp:effectExtent l="0" t="0" r="0" b="0"/>
            <wp:docPr id="2" name="image12.jpg" descr="13771b9452eb87356c4da428f34107f3.jpg"/>
            <wp:cNvGraphicFramePr/>
            <a:graphic xmlns:a="http://schemas.openxmlformats.org/drawingml/2006/main">
              <a:graphicData uri="http://schemas.openxmlformats.org/drawingml/2006/picture">
                <pic:pic xmlns:pic="http://schemas.openxmlformats.org/drawingml/2006/picture">
                  <pic:nvPicPr>
                    <pic:cNvPr id="0" name="image12.jpg" descr="13771b9452eb87356c4da428f34107f3.jpg"/>
                    <pic:cNvPicPr preferRelativeResize="0"/>
                  </pic:nvPicPr>
                  <pic:blipFill>
                    <a:blip r:embed="rId14" cstate="print"/>
                    <a:srcRect/>
                    <a:stretch>
                      <a:fillRect/>
                    </a:stretch>
                  </pic:blipFill>
                  <pic:spPr>
                    <a:xfrm>
                      <a:off x="0" y="0"/>
                      <a:ext cx="2126932" cy="2029142"/>
                    </a:xfrm>
                    <a:prstGeom prst="rect">
                      <a:avLst/>
                    </a:prstGeom>
                    <a:ln/>
                  </pic:spPr>
                </pic:pic>
              </a:graphicData>
            </a:graphic>
          </wp:inline>
        </w:drawing>
      </w:r>
      <w:r>
        <w:rPr>
          <w:noProof/>
          <w:lang w:val="es-ES" w:eastAsia="es-ES"/>
        </w:rPr>
        <w:drawing>
          <wp:inline distT="114300" distB="114300" distL="114300" distR="114300">
            <wp:extent cx="1780222" cy="1780222"/>
            <wp:effectExtent l="0" t="0" r="0" b="0"/>
            <wp:docPr id="3" name="image13.jpg" descr="48d839fc62dcaa37f37ed9e6ec607e86.jpg"/>
            <wp:cNvGraphicFramePr/>
            <a:graphic xmlns:a="http://schemas.openxmlformats.org/drawingml/2006/main">
              <a:graphicData uri="http://schemas.openxmlformats.org/drawingml/2006/picture">
                <pic:pic xmlns:pic="http://schemas.openxmlformats.org/drawingml/2006/picture">
                  <pic:nvPicPr>
                    <pic:cNvPr id="0" name="image13.jpg" descr="48d839fc62dcaa37f37ed9e6ec607e86.jpg"/>
                    <pic:cNvPicPr preferRelativeResize="0"/>
                  </pic:nvPicPr>
                  <pic:blipFill>
                    <a:blip r:embed="rId15" cstate="print"/>
                    <a:srcRect/>
                    <a:stretch>
                      <a:fillRect/>
                    </a:stretch>
                  </pic:blipFill>
                  <pic:spPr>
                    <a:xfrm>
                      <a:off x="0" y="0"/>
                      <a:ext cx="1780222" cy="1780222"/>
                    </a:xfrm>
                    <a:prstGeom prst="rect">
                      <a:avLst/>
                    </a:prstGeom>
                    <a:ln/>
                  </pic:spPr>
                </pic:pic>
              </a:graphicData>
            </a:graphic>
          </wp:inline>
        </w:drawing>
      </w:r>
      <w:r>
        <w:rPr>
          <w:noProof/>
          <w:lang w:val="es-ES" w:eastAsia="es-ES"/>
        </w:rPr>
        <w:drawing>
          <wp:inline distT="114300" distB="114300" distL="114300" distR="114300">
            <wp:extent cx="1808797" cy="1867416"/>
            <wp:effectExtent l="0" t="0" r="0" b="0"/>
            <wp:docPr id="8" name="image18.jpg" descr="elefante-de-papel.jpg"/>
            <wp:cNvGraphicFramePr/>
            <a:graphic xmlns:a="http://schemas.openxmlformats.org/drawingml/2006/main">
              <a:graphicData uri="http://schemas.openxmlformats.org/drawingml/2006/picture">
                <pic:pic xmlns:pic="http://schemas.openxmlformats.org/drawingml/2006/picture">
                  <pic:nvPicPr>
                    <pic:cNvPr id="0" name="image18.jpg" descr="elefante-de-papel.jpg"/>
                    <pic:cNvPicPr preferRelativeResize="0"/>
                  </pic:nvPicPr>
                  <pic:blipFill>
                    <a:blip r:embed="rId16" cstate="print"/>
                    <a:srcRect/>
                    <a:stretch>
                      <a:fillRect/>
                    </a:stretch>
                  </pic:blipFill>
                  <pic:spPr>
                    <a:xfrm>
                      <a:off x="0" y="0"/>
                      <a:ext cx="1808797" cy="1867416"/>
                    </a:xfrm>
                    <a:prstGeom prst="rect">
                      <a:avLst/>
                    </a:prstGeom>
                    <a:ln/>
                  </pic:spPr>
                </pic:pic>
              </a:graphicData>
            </a:graphic>
          </wp:inline>
        </w:drawing>
      </w:r>
    </w:p>
    <w:p w:rsidR="00141C99" w:rsidRDefault="00141C99">
      <w:pPr>
        <w:pStyle w:val="Normal1"/>
        <w:pBdr>
          <w:bottom w:val="single" w:sz="4" w:space="1" w:color="000000"/>
        </w:pBdr>
        <w:rPr>
          <w:rFonts w:ascii="Tahoma" w:eastAsia="Tahoma" w:hAnsi="Tahoma" w:cs="Tahoma"/>
          <w:color w:val="0000FF"/>
        </w:rPr>
      </w:pPr>
    </w:p>
    <w:p w:rsidR="00141C99" w:rsidRDefault="00141C99">
      <w:pPr>
        <w:pStyle w:val="Normal1"/>
        <w:pBdr>
          <w:bottom w:val="single" w:sz="4" w:space="1" w:color="000000"/>
        </w:pBdr>
        <w:jc w:val="both"/>
        <w:rPr>
          <w:rFonts w:ascii="Tahoma" w:eastAsia="Tahoma" w:hAnsi="Tahoma" w:cs="Tahoma"/>
          <w:color w:val="0000FF"/>
        </w:rPr>
      </w:pPr>
    </w:p>
    <w:p w:rsidR="00141C99" w:rsidRDefault="00C902B9">
      <w:pPr>
        <w:pStyle w:val="Normal1"/>
        <w:pBdr>
          <w:bottom w:val="single" w:sz="4" w:space="1" w:color="000000"/>
        </w:pBdr>
        <w:jc w:val="both"/>
        <w:rPr>
          <w:rFonts w:ascii="Tahoma" w:eastAsia="Tahoma" w:hAnsi="Tahoma" w:cs="Tahoma"/>
        </w:rPr>
      </w:pPr>
      <w:r>
        <w:rPr>
          <w:rFonts w:ascii="Tahoma" w:eastAsia="Tahoma" w:hAnsi="Tahoma" w:cs="Tahoma"/>
        </w:rPr>
        <w:t xml:space="preserve">Com a treballar col·lectiu  de classe </w:t>
      </w:r>
      <w:proofErr w:type="spellStart"/>
      <w:r>
        <w:rPr>
          <w:rFonts w:ascii="Tahoma" w:eastAsia="Tahoma" w:hAnsi="Tahoma" w:cs="Tahoma"/>
        </w:rPr>
        <w:t>podrian</w:t>
      </w:r>
      <w:proofErr w:type="spellEnd"/>
      <w:r>
        <w:rPr>
          <w:rFonts w:ascii="Tahoma" w:eastAsia="Tahoma" w:hAnsi="Tahoma" w:cs="Tahoma"/>
        </w:rPr>
        <w:t xml:space="preserve"> fer, amb als alumnes més grans, un mural on es dibuixés el  pont de </w:t>
      </w:r>
      <w:proofErr w:type="spellStart"/>
      <w:r>
        <w:rPr>
          <w:rFonts w:ascii="Tahoma" w:eastAsia="Tahoma" w:hAnsi="Tahoma" w:cs="Tahoma"/>
        </w:rPr>
        <w:t>Brokling</w:t>
      </w:r>
      <w:proofErr w:type="spellEnd"/>
      <w:r>
        <w:rPr>
          <w:rFonts w:ascii="Tahoma" w:eastAsia="Tahoma" w:hAnsi="Tahoma" w:cs="Tahoma"/>
        </w:rPr>
        <w:t xml:space="preserve"> i posteriorment enganxar els 21 elefants de cartró, que prèviament </w:t>
      </w:r>
      <w:proofErr w:type="spellStart"/>
      <w:r>
        <w:rPr>
          <w:rFonts w:ascii="Tahoma" w:eastAsia="Tahoma" w:hAnsi="Tahoma" w:cs="Tahoma"/>
        </w:rPr>
        <w:t>hauriem</w:t>
      </w:r>
      <w:proofErr w:type="spellEnd"/>
      <w:r>
        <w:rPr>
          <w:rFonts w:ascii="Tahoma" w:eastAsia="Tahoma" w:hAnsi="Tahoma" w:cs="Tahoma"/>
        </w:rPr>
        <w:t xml:space="preserve"> realitzat individualment  els alumnes. Inclús podríem pensar plantejar l’activitat com una col·laboració entre </w:t>
      </w:r>
      <w:proofErr w:type="spellStart"/>
      <w:r>
        <w:rPr>
          <w:rFonts w:ascii="Tahoma" w:eastAsia="Tahoma" w:hAnsi="Tahoma" w:cs="Tahoma"/>
        </w:rPr>
        <w:t>cicles,on</w:t>
      </w:r>
      <w:proofErr w:type="spellEnd"/>
      <w:r>
        <w:rPr>
          <w:rFonts w:ascii="Tahoma" w:eastAsia="Tahoma" w:hAnsi="Tahoma" w:cs="Tahoma"/>
        </w:rPr>
        <w:t xml:space="preserve"> els alumnes del cicle superior s’encarreguessin de la realització del mural del pont i els alumne de cicle inicial i mitjà  de  la realització dels elefants. </w:t>
      </w:r>
    </w:p>
    <w:p w:rsidR="00141C99" w:rsidRDefault="00141C99">
      <w:pPr>
        <w:pStyle w:val="Normal1"/>
        <w:pBdr>
          <w:bottom w:val="single" w:sz="4" w:space="1" w:color="000000"/>
        </w:pBdr>
        <w:jc w:val="both"/>
        <w:rPr>
          <w:rFonts w:ascii="Tahoma" w:eastAsia="Tahoma" w:hAnsi="Tahoma" w:cs="Tahoma"/>
        </w:rPr>
      </w:pPr>
    </w:p>
    <w:p w:rsidR="00141C99" w:rsidRDefault="00141C99">
      <w:pPr>
        <w:pStyle w:val="Normal1"/>
        <w:pBdr>
          <w:bottom w:val="single" w:sz="4" w:space="1" w:color="000000"/>
        </w:pBdr>
        <w:jc w:val="both"/>
        <w:rPr>
          <w:rFonts w:ascii="Tahoma" w:eastAsia="Tahoma" w:hAnsi="Tahoma" w:cs="Tahoma"/>
        </w:rPr>
      </w:pPr>
    </w:p>
    <w:p w:rsidR="00141C99" w:rsidRDefault="00C902B9">
      <w:pPr>
        <w:pStyle w:val="Normal1"/>
        <w:pBdr>
          <w:bottom w:val="single" w:sz="4" w:space="1" w:color="000000"/>
        </w:pBdr>
        <w:jc w:val="both"/>
        <w:rPr>
          <w:rFonts w:ascii="Tahoma" w:eastAsia="Tahoma" w:hAnsi="Tahoma" w:cs="Tahoma"/>
          <w:b/>
        </w:rPr>
      </w:pPr>
      <w:r>
        <w:rPr>
          <w:rFonts w:ascii="Tahoma" w:eastAsia="Tahoma" w:hAnsi="Tahoma" w:cs="Tahoma"/>
          <w:b/>
        </w:rPr>
        <w:t>Recursos emprats</w:t>
      </w:r>
    </w:p>
    <w:p w:rsidR="00141C99" w:rsidRDefault="00141C99">
      <w:pPr>
        <w:pStyle w:val="Normal1"/>
        <w:jc w:val="both"/>
        <w:rPr>
          <w:rFonts w:ascii="Tahoma" w:eastAsia="Tahoma" w:hAnsi="Tahoma" w:cs="Tahoma"/>
        </w:rPr>
      </w:pPr>
    </w:p>
    <w:p w:rsidR="00141C99" w:rsidRDefault="00C902B9">
      <w:pPr>
        <w:pStyle w:val="Normal1"/>
        <w:jc w:val="both"/>
        <w:rPr>
          <w:rFonts w:ascii="Tahoma" w:eastAsia="Tahoma" w:hAnsi="Tahoma" w:cs="Tahoma"/>
        </w:rPr>
      </w:pPr>
      <w:r>
        <w:rPr>
          <w:rFonts w:ascii="Tahoma" w:eastAsia="Tahoma" w:hAnsi="Tahoma" w:cs="Tahoma"/>
        </w:rPr>
        <w:t>Llibre</w:t>
      </w:r>
    </w:p>
    <w:p w:rsidR="00141C99" w:rsidRDefault="00C902B9">
      <w:pPr>
        <w:pStyle w:val="Normal1"/>
        <w:jc w:val="both"/>
        <w:rPr>
          <w:rFonts w:ascii="Tahoma" w:eastAsia="Tahoma" w:hAnsi="Tahoma" w:cs="Tahoma"/>
        </w:rPr>
      </w:pPr>
      <w:r>
        <w:rPr>
          <w:rFonts w:ascii="Tahoma" w:eastAsia="Tahoma" w:hAnsi="Tahoma" w:cs="Tahoma"/>
        </w:rPr>
        <w:t>Llapis, colors, retoladors</w:t>
      </w:r>
    </w:p>
    <w:p w:rsidR="00141C99" w:rsidRDefault="00C902B9">
      <w:pPr>
        <w:pStyle w:val="Normal1"/>
        <w:jc w:val="both"/>
        <w:rPr>
          <w:rFonts w:ascii="Tahoma" w:eastAsia="Tahoma" w:hAnsi="Tahoma" w:cs="Tahoma"/>
        </w:rPr>
      </w:pPr>
      <w:r>
        <w:rPr>
          <w:rFonts w:ascii="Tahoma" w:eastAsia="Tahoma" w:hAnsi="Tahoma" w:cs="Tahoma"/>
        </w:rPr>
        <w:t>Temperes, ceres….</w:t>
      </w:r>
    </w:p>
    <w:p w:rsidR="00141C99" w:rsidRDefault="00C902B9">
      <w:pPr>
        <w:pStyle w:val="Normal1"/>
        <w:jc w:val="both"/>
        <w:rPr>
          <w:rFonts w:ascii="Tahoma" w:eastAsia="Tahoma" w:hAnsi="Tahoma" w:cs="Tahoma"/>
        </w:rPr>
      </w:pPr>
      <w:r>
        <w:rPr>
          <w:rFonts w:ascii="Tahoma" w:eastAsia="Tahoma" w:hAnsi="Tahoma" w:cs="Tahoma"/>
        </w:rPr>
        <w:t>Cartró</w:t>
      </w:r>
    </w:p>
    <w:p w:rsidR="00141C99" w:rsidRDefault="00C902B9">
      <w:pPr>
        <w:pStyle w:val="Normal1"/>
        <w:jc w:val="both"/>
        <w:rPr>
          <w:rFonts w:ascii="Tahoma" w:eastAsia="Tahoma" w:hAnsi="Tahoma" w:cs="Tahoma"/>
        </w:rPr>
      </w:pPr>
      <w:r>
        <w:rPr>
          <w:rFonts w:ascii="Tahoma" w:eastAsia="Tahoma" w:hAnsi="Tahoma" w:cs="Tahoma"/>
        </w:rPr>
        <w:t xml:space="preserve">Tubs de cartró </w:t>
      </w:r>
    </w:p>
    <w:p w:rsidR="00141C99" w:rsidRDefault="00C902B9">
      <w:pPr>
        <w:pStyle w:val="Normal1"/>
        <w:jc w:val="both"/>
        <w:rPr>
          <w:rFonts w:ascii="Tahoma" w:eastAsia="Tahoma" w:hAnsi="Tahoma" w:cs="Tahoma"/>
        </w:rPr>
      </w:pPr>
      <w:r>
        <w:rPr>
          <w:rFonts w:ascii="Tahoma" w:eastAsia="Tahoma" w:hAnsi="Tahoma" w:cs="Tahoma"/>
        </w:rPr>
        <w:t>Paper d’embalar</w:t>
      </w:r>
    </w:p>
    <w:p w:rsidR="00141C99" w:rsidRDefault="00C902B9">
      <w:pPr>
        <w:pStyle w:val="Normal1"/>
        <w:jc w:val="both"/>
        <w:rPr>
          <w:rFonts w:ascii="Tahoma" w:eastAsia="Tahoma" w:hAnsi="Tahoma" w:cs="Tahoma"/>
        </w:rPr>
      </w:pPr>
      <w:proofErr w:type="spellStart"/>
      <w:r>
        <w:rPr>
          <w:rFonts w:ascii="Tahoma" w:eastAsia="Tahoma" w:hAnsi="Tahoma" w:cs="Tahoma"/>
        </w:rPr>
        <w:t>Pinzes</w:t>
      </w:r>
      <w:proofErr w:type="spellEnd"/>
      <w:r>
        <w:rPr>
          <w:rFonts w:ascii="Tahoma" w:eastAsia="Tahoma" w:hAnsi="Tahoma" w:cs="Tahoma"/>
        </w:rPr>
        <w:t xml:space="preserve"> de roba</w:t>
      </w:r>
    </w:p>
    <w:p w:rsidR="00141C99" w:rsidRDefault="00141C99">
      <w:pPr>
        <w:pStyle w:val="Normal1"/>
        <w:jc w:val="both"/>
        <w:rPr>
          <w:rFonts w:ascii="Tahoma" w:eastAsia="Tahoma" w:hAnsi="Tahoma" w:cs="Tahoma"/>
          <w:color w:val="0000FF"/>
        </w:rPr>
      </w:pPr>
    </w:p>
    <w:p w:rsidR="00141C99" w:rsidRDefault="00141C99">
      <w:pPr>
        <w:pStyle w:val="Normal1"/>
        <w:jc w:val="both"/>
        <w:rPr>
          <w:rFonts w:ascii="Tahoma" w:eastAsia="Tahoma" w:hAnsi="Tahoma" w:cs="Tahoma"/>
          <w:b/>
          <w:color w:val="0000FF"/>
        </w:rPr>
      </w:pPr>
    </w:p>
    <w:p w:rsidR="00141C99" w:rsidRDefault="00141C99">
      <w:pPr>
        <w:pStyle w:val="Normal1"/>
        <w:jc w:val="both"/>
        <w:rPr>
          <w:rFonts w:ascii="Tahoma" w:eastAsia="Tahoma" w:hAnsi="Tahoma" w:cs="Tahoma"/>
          <w:b/>
          <w:color w:val="0000FF"/>
        </w:rPr>
      </w:pPr>
    </w:p>
    <w:p w:rsidR="00141C99" w:rsidRDefault="00C902B9">
      <w:pPr>
        <w:pStyle w:val="Normal1"/>
        <w:jc w:val="both"/>
        <w:rPr>
          <w:rFonts w:ascii="Tahoma" w:eastAsia="Tahoma" w:hAnsi="Tahoma" w:cs="Tahoma"/>
          <w:b/>
        </w:rPr>
      </w:pPr>
      <w:r>
        <w:rPr>
          <w:rFonts w:ascii="Tahoma" w:eastAsia="Tahoma" w:hAnsi="Tahoma" w:cs="Tahoma"/>
          <w:b/>
        </w:rPr>
        <w:t>Aspectes didàctics i metodològics</w:t>
      </w:r>
    </w:p>
    <w:p w:rsidR="00141C99" w:rsidRDefault="00B6762D">
      <w:pPr>
        <w:pStyle w:val="Normal1"/>
        <w:jc w:val="both"/>
        <w:rPr>
          <w:rFonts w:ascii="Tahoma" w:eastAsia="Tahoma" w:hAnsi="Tahoma" w:cs="Tahoma"/>
          <w:b/>
        </w:rPr>
      </w:pPr>
      <w:r>
        <w:lastRenderedPageBreak/>
        <w:pict>
          <v:rect id="_x0000_i1025" style="width:0;height:1.5pt" o:hralign="center" o:hrstd="t" o:hr="t" fillcolor="#a0a0a0" stroked="f"/>
        </w:pict>
      </w:r>
    </w:p>
    <w:p w:rsidR="00141C99" w:rsidRDefault="00141C99">
      <w:pPr>
        <w:pStyle w:val="Normal1"/>
        <w:jc w:val="both"/>
        <w:rPr>
          <w:rFonts w:ascii="Tahoma" w:eastAsia="Tahoma" w:hAnsi="Tahoma" w:cs="Tahoma"/>
          <w:b/>
        </w:rPr>
      </w:pPr>
    </w:p>
    <w:p w:rsidR="00141C99" w:rsidRDefault="00C902B9">
      <w:pPr>
        <w:pStyle w:val="Normal1"/>
        <w:jc w:val="both"/>
        <w:rPr>
          <w:rFonts w:ascii="Tahoma" w:eastAsia="Tahoma" w:hAnsi="Tahoma" w:cs="Tahoma"/>
        </w:rPr>
      </w:pPr>
      <w:r>
        <w:rPr>
          <w:rFonts w:ascii="Tahoma" w:eastAsia="Tahoma" w:hAnsi="Tahoma" w:cs="Tahoma"/>
        </w:rPr>
        <w:t>Abans de la lectura cal plantejar preguntes  dins el grup classe  per incentivar als alumnes a pensar sobre el tema del llibre, que suggereix el títol, per què  elefants?, per què el nombre 21?, ...i així mateix també després de la lectura per veure al grau de comprensió dels alumnes sobre el tema tractat i donar peu a que puguin plantejar altres propostes per demostrar la resistència del pont….</w:t>
      </w:r>
    </w:p>
    <w:p w:rsidR="00141C99" w:rsidRDefault="00C902B9">
      <w:pPr>
        <w:pStyle w:val="Normal1"/>
        <w:jc w:val="both"/>
        <w:rPr>
          <w:rFonts w:ascii="Tahoma" w:eastAsia="Tahoma" w:hAnsi="Tahoma" w:cs="Tahoma"/>
        </w:rPr>
      </w:pPr>
      <w:r>
        <w:rPr>
          <w:rFonts w:ascii="Tahoma" w:eastAsia="Tahoma" w:hAnsi="Tahoma" w:cs="Tahoma"/>
        </w:rPr>
        <w:t xml:space="preserve">Cal tenir en compte que totes les activitats es realitzaran amb el grup classe i depenent de l’activitat que realitzen i el cicle on la programen podem emprar diferents  modalitats d’agrupament, amb parelles o grups. </w:t>
      </w:r>
    </w:p>
    <w:p w:rsidR="00141C99" w:rsidRDefault="00141C99">
      <w:pPr>
        <w:pStyle w:val="Normal1"/>
        <w:jc w:val="both"/>
        <w:rPr>
          <w:rFonts w:ascii="Tahoma" w:eastAsia="Tahoma" w:hAnsi="Tahoma" w:cs="Tahoma"/>
        </w:rPr>
      </w:pPr>
    </w:p>
    <w:p w:rsidR="00141C99" w:rsidRDefault="00C902B9">
      <w:pPr>
        <w:pStyle w:val="Normal1"/>
        <w:pBdr>
          <w:bottom w:val="single" w:sz="4" w:space="1" w:color="000000"/>
        </w:pBdr>
        <w:jc w:val="both"/>
        <w:rPr>
          <w:rFonts w:ascii="Tahoma" w:eastAsia="Tahoma" w:hAnsi="Tahoma" w:cs="Tahoma"/>
          <w:b/>
        </w:rPr>
      </w:pPr>
      <w:r>
        <w:rPr>
          <w:rFonts w:ascii="Tahoma" w:eastAsia="Tahoma" w:hAnsi="Tahoma" w:cs="Tahoma"/>
          <w:b/>
        </w:rPr>
        <w:t>Evidències del fet real</w:t>
      </w:r>
    </w:p>
    <w:p w:rsidR="00141C99" w:rsidRDefault="00C902B9">
      <w:pPr>
        <w:pStyle w:val="Normal1"/>
        <w:jc w:val="both"/>
        <w:rPr>
          <w:rFonts w:ascii="Tahoma" w:eastAsia="Tahoma" w:hAnsi="Tahoma" w:cs="Tahoma"/>
        </w:rPr>
      </w:pPr>
      <w:r>
        <w:rPr>
          <w:rFonts w:ascii="Tahoma" w:eastAsia="Tahoma" w:hAnsi="Tahoma" w:cs="Tahoma"/>
        </w:rPr>
        <w:t xml:space="preserve">  </w:t>
      </w:r>
    </w:p>
    <w:p w:rsidR="00141C99" w:rsidRDefault="00B6762D">
      <w:pPr>
        <w:pStyle w:val="Normal1"/>
        <w:jc w:val="both"/>
        <w:rPr>
          <w:rFonts w:ascii="Tahoma" w:eastAsia="Tahoma" w:hAnsi="Tahoma" w:cs="Tahoma"/>
        </w:rPr>
      </w:pPr>
      <w:hyperlink r:id="rId17">
        <w:r w:rsidR="00C902B9">
          <w:rPr>
            <w:rFonts w:ascii="Tahoma" w:eastAsia="Tahoma" w:hAnsi="Tahoma" w:cs="Tahoma"/>
            <w:color w:val="1155CC"/>
            <w:u w:val="single"/>
          </w:rPr>
          <w:t>http://blogs.20minutos.es/yaestaellistoquetodolosabe/algunos-datos-curiosos-sobre-el-puente-de-brooklyn/</w:t>
        </w:r>
      </w:hyperlink>
    </w:p>
    <w:p w:rsidR="00141C99" w:rsidRDefault="00141C99">
      <w:pPr>
        <w:pStyle w:val="Normal1"/>
        <w:jc w:val="both"/>
        <w:rPr>
          <w:rFonts w:ascii="Tahoma" w:eastAsia="Tahoma" w:hAnsi="Tahoma" w:cs="Tahoma"/>
        </w:rPr>
      </w:pPr>
    </w:p>
    <w:p w:rsidR="00141C99" w:rsidRDefault="00B6762D">
      <w:pPr>
        <w:pStyle w:val="Normal1"/>
        <w:jc w:val="both"/>
        <w:rPr>
          <w:rFonts w:ascii="Tahoma" w:eastAsia="Tahoma" w:hAnsi="Tahoma" w:cs="Tahoma"/>
        </w:rPr>
      </w:pPr>
      <w:hyperlink r:id="rId18">
        <w:r w:rsidR="00C902B9">
          <w:rPr>
            <w:rFonts w:ascii="Tahoma" w:eastAsia="Tahoma" w:hAnsi="Tahoma" w:cs="Tahoma"/>
            <w:color w:val="1155CC"/>
            <w:u w:val="single"/>
          </w:rPr>
          <w:t>http://es.gizmodo.com/la-leyenda-de-robert-odlum-el-hombre-que-aposto-su-vid-1752234567</w:t>
        </w:r>
      </w:hyperlink>
    </w:p>
    <w:p w:rsidR="00141C99" w:rsidRDefault="00141C99">
      <w:pPr>
        <w:pStyle w:val="Normal1"/>
        <w:jc w:val="both"/>
        <w:rPr>
          <w:rFonts w:ascii="Tahoma" w:eastAsia="Tahoma" w:hAnsi="Tahoma" w:cs="Tahoma"/>
        </w:rPr>
      </w:pPr>
    </w:p>
    <w:p w:rsidR="00141C99" w:rsidRDefault="00B6762D">
      <w:pPr>
        <w:pStyle w:val="Normal1"/>
        <w:jc w:val="both"/>
        <w:rPr>
          <w:rFonts w:ascii="Tahoma" w:eastAsia="Tahoma" w:hAnsi="Tahoma" w:cs="Tahoma"/>
        </w:rPr>
      </w:pPr>
      <w:hyperlink r:id="rId19">
        <w:r w:rsidR="00C902B9">
          <w:rPr>
            <w:rFonts w:ascii="Tahoma" w:eastAsia="Tahoma" w:hAnsi="Tahoma" w:cs="Tahoma"/>
            <w:color w:val="1155CC"/>
            <w:u w:val="single"/>
          </w:rPr>
          <w:t>https://www.biography.com/people/pt-barnum-9199751</w:t>
        </w:r>
      </w:hyperlink>
    </w:p>
    <w:p w:rsidR="00141C99" w:rsidRDefault="00141C99">
      <w:pPr>
        <w:pStyle w:val="Normal1"/>
        <w:jc w:val="both"/>
        <w:rPr>
          <w:rFonts w:ascii="Tahoma" w:eastAsia="Tahoma" w:hAnsi="Tahoma" w:cs="Tahoma"/>
        </w:rPr>
      </w:pPr>
    </w:p>
    <w:p w:rsidR="00141C99" w:rsidRDefault="00B6762D">
      <w:pPr>
        <w:pStyle w:val="Normal1"/>
        <w:jc w:val="both"/>
        <w:rPr>
          <w:rFonts w:ascii="Tahoma" w:eastAsia="Tahoma" w:hAnsi="Tahoma" w:cs="Tahoma"/>
        </w:rPr>
      </w:pPr>
      <w:hyperlink r:id="rId20">
        <w:r w:rsidR="00C902B9">
          <w:rPr>
            <w:rFonts w:ascii="Tahoma" w:eastAsia="Tahoma" w:hAnsi="Tahoma" w:cs="Tahoma"/>
            <w:color w:val="1155CC"/>
            <w:u w:val="single"/>
          </w:rPr>
          <w:t>http://blocs.mesvilaweb.cat/marieta/?p=141546</w:t>
        </w:r>
      </w:hyperlink>
    </w:p>
    <w:p w:rsidR="00141C99" w:rsidRDefault="00141C99">
      <w:pPr>
        <w:pStyle w:val="Normal1"/>
        <w:jc w:val="both"/>
        <w:rPr>
          <w:rFonts w:ascii="Tahoma" w:eastAsia="Tahoma" w:hAnsi="Tahoma" w:cs="Tahoma"/>
        </w:rPr>
      </w:pPr>
    </w:p>
    <w:p w:rsidR="00141C99" w:rsidRDefault="00B6762D">
      <w:pPr>
        <w:pStyle w:val="Normal1"/>
        <w:jc w:val="both"/>
        <w:rPr>
          <w:rFonts w:ascii="Tahoma" w:eastAsia="Tahoma" w:hAnsi="Tahoma" w:cs="Tahoma"/>
        </w:rPr>
      </w:pPr>
      <w:hyperlink r:id="rId21">
        <w:r w:rsidR="00C902B9">
          <w:rPr>
            <w:rFonts w:ascii="Tahoma" w:eastAsia="Tahoma" w:hAnsi="Tahoma" w:cs="Tahoma"/>
            <w:color w:val="1155CC"/>
            <w:u w:val="single"/>
          </w:rPr>
          <w:t>https://ca.wikipedia.org/wiki/Pont_de_Brooklyn</w:t>
        </w:r>
      </w:hyperlink>
    </w:p>
    <w:p w:rsidR="00141C99" w:rsidRDefault="00141C99">
      <w:pPr>
        <w:pStyle w:val="Normal1"/>
        <w:jc w:val="both"/>
        <w:rPr>
          <w:rFonts w:ascii="Tahoma" w:eastAsia="Tahoma" w:hAnsi="Tahoma" w:cs="Tahoma"/>
        </w:rPr>
      </w:pPr>
    </w:p>
    <w:p w:rsidR="00141C99" w:rsidRDefault="00141C99">
      <w:pPr>
        <w:pStyle w:val="Normal1"/>
        <w:jc w:val="both"/>
        <w:rPr>
          <w:rFonts w:ascii="Tahoma" w:eastAsia="Tahoma" w:hAnsi="Tahoma" w:cs="Tahoma"/>
          <w:b/>
        </w:rPr>
      </w:pPr>
    </w:p>
    <w:p w:rsidR="00141C99" w:rsidRDefault="00141C99">
      <w:pPr>
        <w:pStyle w:val="Normal1"/>
        <w:jc w:val="both"/>
        <w:rPr>
          <w:rFonts w:ascii="Tahoma" w:eastAsia="Tahoma" w:hAnsi="Tahoma" w:cs="Tahoma"/>
          <w:b/>
        </w:rPr>
      </w:pPr>
    </w:p>
    <w:p w:rsidR="00141C99" w:rsidRDefault="00141C99">
      <w:pPr>
        <w:pStyle w:val="Normal1"/>
        <w:jc w:val="both"/>
        <w:rPr>
          <w:rFonts w:ascii="Tahoma" w:eastAsia="Tahoma" w:hAnsi="Tahoma" w:cs="Tahoma"/>
          <w:b/>
        </w:rPr>
      </w:pPr>
    </w:p>
    <w:p w:rsidR="00141C99" w:rsidRDefault="00141C99">
      <w:pPr>
        <w:pStyle w:val="Normal1"/>
        <w:jc w:val="both"/>
        <w:rPr>
          <w:rFonts w:ascii="Tahoma" w:eastAsia="Tahoma" w:hAnsi="Tahoma" w:cs="Tahoma"/>
          <w:b/>
        </w:rPr>
      </w:pPr>
    </w:p>
    <w:p w:rsidR="00141C99" w:rsidRDefault="00141C99">
      <w:pPr>
        <w:pStyle w:val="Normal1"/>
        <w:jc w:val="both"/>
        <w:rPr>
          <w:rFonts w:ascii="Tahoma" w:eastAsia="Tahoma" w:hAnsi="Tahoma" w:cs="Tahoma"/>
          <w:b/>
        </w:rPr>
      </w:pPr>
    </w:p>
    <w:p w:rsidR="00141C99" w:rsidRDefault="00141C99">
      <w:pPr>
        <w:pStyle w:val="Normal1"/>
        <w:jc w:val="both"/>
        <w:rPr>
          <w:rFonts w:ascii="Tahoma" w:eastAsia="Tahoma" w:hAnsi="Tahoma" w:cs="Tahoma"/>
          <w:b/>
        </w:rPr>
      </w:pPr>
    </w:p>
    <w:p w:rsidR="00141C99" w:rsidRDefault="00141C99">
      <w:pPr>
        <w:pStyle w:val="Normal1"/>
        <w:jc w:val="both"/>
        <w:rPr>
          <w:rFonts w:ascii="Tahoma" w:eastAsia="Tahoma" w:hAnsi="Tahoma" w:cs="Tahoma"/>
        </w:rPr>
      </w:pPr>
    </w:p>
    <w:p w:rsidR="00141C99" w:rsidRDefault="00141C99">
      <w:pPr>
        <w:pStyle w:val="Normal1"/>
        <w:jc w:val="both"/>
        <w:rPr>
          <w:rFonts w:ascii="Tahoma" w:eastAsia="Tahoma" w:hAnsi="Tahoma" w:cs="Tahoma"/>
        </w:rPr>
      </w:pPr>
    </w:p>
    <w:sectPr w:rsidR="00141C99" w:rsidSect="00141C99">
      <w:footerReference w:type="default" r:id="rId22"/>
      <w:pgSz w:w="11906" w:h="16838"/>
      <w:pgMar w:top="1417" w:right="1701" w:bottom="1417" w:left="1701" w:header="0" w:footer="708"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62D" w:rsidRDefault="00B6762D" w:rsidP="00141C99">
      <w:r>
        <w:separator/>
      </w:r>
    </w:p>
  </w:endnote>
  <w:endnote w:type="continuationSeparator" w:id="0">
    <w:p w:rsidR="00B6762D" w:rsidRDefault="00B6762D" w:rsidP="00141C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1C99" w:rsidRDefault="00C902B9">
    <w:pPr>
      <w:pStyle w:val="Normal1"/>
      <w:tabs>
        <w:tab w:val="center" w:pos="4252"/>
        <w:tab w:val="right" w:pos="8504"/>
      </w:tabs>
      <w:spacing w:after="708"/>
      <w:rPr>
        <w:sz w:val="16"/>
        <w:szCs w:val="16"/>
      </w:rPr>
    </w:pPr>
    <w:r>
      <w:rPr>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62D" w:rsidRDefault="00B6762D" w:rsidP="00141C99">
      <w:r>
        <w:separator/>
      </w:r>
    </w:p>
  </w:footnote>
  <w:footnote w:type="continuationSeparator" w:id="0">
    <w:p w:rsidR="00B6762D" w:rsidRDefault="00B6762D" w:rsidP="00141C9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41C99"/>
    <w:rsid w:val="00141C99"/>
    <w:rsid w:val="00B6762D"/>
    <w:rsid w:val="00C902B9"/>
    <w:rsid w:val="00D03349"/>
    <w:rsid w:val="00D455CC"/>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ca-ES" w:eastAsia="ca-ES" w:bidi="ar-SA"/>
      </w:rPr>
    </w:rPrDefault>
    <w:pPrDefault>
      <w:pPr>
        <w:widowControl w:val="0"/>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1"/>
    <w:next w:val="Normal1"/>
    <w:rsid w:val="00141C99"/>
    <w:pPr>
      <w:keepNext/>
      <w:jc w:val="both"/>
      <w:outlineLvl w:val="0"/>
    </w:pPr>
    <w:rPr>
      <w:rFonts w:ascii="Tahoma" w:eastAsia="Tahoma" w:hAnsi="Tahoma" w:cs="Tahoma"/>
      <w:b/>
    </w:rPr>
  </w:style>
  <w:style w:type="paragraph" w:styleId="Ttulo2">
    <w:name w:val="heading 2"/>
    <w:basedOn w:val="Normal1"/>
    <w:next w:val="Normal1"/>
    <w:rsid w:val="00141C99"/>
    <w:pPr>
      <w:keepNext/>
      <w:outlineLvl w:val="1"/>
    </w:pPr>
    <w:rPr>
      <w:i/>
    </w:rPr>
  </w:style>
  <w:style w:type="paragraph" w:styleId="Ttulo3">
    <w:name w:val="heading 3"/>
    <w:basedOn w:val="Normal1"/>
    <w:next w:val="Normal1"/>
    <w:rsid w:val="00141C99"/>
    <w:pPr>
      <w:keepNext/>
      <w:outlineLvl w:val="2"/>
    </w:pPr>
    <w:rPr>
      <w:rFonts w:ascii="Tahoma" w:eastAsia="Tahoma" w:hAnsi="Tahoma" w:cs="Tahoma"/>
      <w:b/>
    </w:rPr>
  </w:style>
  <w:style w:type="paragraph" w:styleId="Ttulo4">
    <w:name w:val="heading 4"/>
    <w:basedOn w:val="Normal1"/>
    <w:next w:val="Normal1"/>
    <w:rsid w:val="00141C99"/>
    <w:pPr>
      <w:keepNext/>
      <w:outlineLvl w:val="3"/>
    </w:pPr>
    <w:rPr>
      <w:rFonts w:ascii="Tahoma" w:eastAsia="Tahoma" w:hAnsi="Tahoma" w:cs="Tahoma"/>
      <w:i/>
      <w:color w:val="333399"/>
      <w:sz w:val="22"/>
      <w:szCs w:val="22"/>
    </w:rPr>
  </w:style>
  <w:style w:type="paragraph" w:styleId="Ttulo5">
    <w:name w:val="heading 5"/>
    <w:basedOn w:val="Normal1"/>
    <w:next w:val="Normal1"/>
    <w:rsid w:val="00141C99"/>
    <w:pPr>
      <w:keepNext/>
      <w:outlineLvl w:val="4"/>
    </w:pPr>
    <w:rPr>
      <w:rFonts w:ascii="Verdana" w:eastAsia="Verdana" w:hAnsi="Verdana" w:cs="Verdana"/>
      <w:i/>
      <w:sz w:val="22"/>
      <w:szCs w:val="22"/>
    </w:rPr>
  </w:style>
  <w:style w:type="paragraph" w:styleId="Ttulo6">
    <w:name w:val="heading 6"/>
    <w:basedOn w:val="Normal1"/>
    <w:next w:val="Normal1"/>
    <w:rsid w:val="00141C99"/>
    <w:pPr>
      <w:keepNext/>
      <w:keepLines/>
      <w:spacing w:before="200" w:after="40"/>
      <w:contextualSpacing/>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141C99"/>
  </w:style>
  <w:style w:type="table" w:customStyle="1" w:styleId="TableNormal">
    <w:name w:val="Table Normal"/>
    <w:rsid w:val="00141C99"/>
    <w:tblPr>
      <w:tblCellMar>
        <w:top w:w="0" w:type="dxa"/>
        <w:left w:w="0" w:type="dxa"/>
        <w:bottom w:w="0" w:type="dxa"/>
        <w:right w:w="0" w:type="dxa"/>
      </w:tblCellMar>
    </w:tblPr>
  </w:style>
  <w:style w:type="paragraph" w:styleId="Ttulo">
    <w:name w:val="Title"/>
    <w:basedOn w:val="Normal1"/>
    <w:next w:val="Normal1"/>
    <w:rsid w:val="00141C99"/>
    <w:pPr>
      <w:keepNext/>
      <w:keepLines/>
      <w:spacing w:before="480" w:after="120"/>
      <w:contextualSpacing/>
    </w:pPr>
    <w:rPr>
      <w:b/>
      <w:sz w:val="72"/>
      <w:szCs w:val="72"/>
    </w:rPr>
  </w:style>
  <w:style w:type="paragraph" w:styleId="Subttulo">
    <w:name w:val="Subtitle"/>
    <w:basedOn w:val="Normal1"/>
    <w:next w:val="Normal1"/>
    <w:rsid w:val="00141C99"/>
    <w:pPr>
      <w:keepNext/>
      <w:keepLines/>
      <w:spacing w:before="360" w:after="80"/>
      <w:contextualSpacing/>
    </w:pPr>
    <w:rPr>
      <w:rFonts w:ascii="Georgia" w:eastAsia="Georgia" w:hAnsi="Georgia" w:cs="Georgia"/>
      <w:i/>
      <w:color w:val="666666"/>
      <w:sz w:val="48"/>
      <w:szCs w:val="48"/>
    </w:rPr>
  </w:style>
  <w:style w:type="table" w:customStyle="1" w:styleId="a">
    <w:basedOn w:val="TableNormal"/>
    <w:rsid w:val="00141C99"/>
    <w:tblPr>
      <w:tblStyleRowBandSize w:val="1"/>
      <w:tblStyleColBandSize w:val="1"/>
      <w:tblCellMar>
        <w:left w:w="70" w:type="dxa"/>
        <w:right w:w="70" w:type="dxa"/>
      </w:tblCellMar>
    </w:tblPr>
  </w:style>
  <w:style w:type="table" w:customStyle="1" w:styleId="a0">
    <w:basedOn w:val="TableNormal"/>
    <w:rsid w:val="00141C99"/>
    <w:tblPr>
      <w:tblStyleRowBandSize w:val="1"/>
      <w:tblStyleColBandSize w:val="1"/>
      <w:tblCellMar>
        <w:left w:w="70" w:type="dxa"/>
        <w:right w:w="70" w:type="dxa"/>
      </w:tblCellMar>
    </w:tblPr>
  </w:style>
  <w:style w:type="paragraph" w:styleId="Textodeglobo">
    <w:name w:val="Balloon Text"/>
    <w:basedOn w:val="Normal"/>
    <w:link w:val="TextodegloboCar"/>
    <w:uiPriority w:val="99"/>
    <w:semiHidden/>
    <w:unhideWhenUsed/>
    <w:rsid w:val="00D03349"/>
    <w:rPr>
      <w:rFonts w:ascii="Tahoma" w:hAnsi="Tahoma" w:cs="Tahoma"/>
      <w:sz w:val="16"/>
      <w:szCs w:val="16"/>
    </w:rPr>
  </w:style>
  <w:style w:type="character" w:customStyle="1" w:styleId="TextodegloboCar">
    <w:name w:val="Texto de globo Car"/>
    <w:basedOn w:val="Fuentedeprrafopredeter"/>
    <w:link w:val="Textodeglobo"/>
    <w:uiPriority w:val="99"/>
    <w:semiHidden/>
    <w:rsid w:val="00D033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hyperlink" Target="http://es.gizmodo.com/la-leyenda-de-robert-odlum-el-hombre-que-aposto-su-vid-1752234567" TargetMode="External"/><Relationship Id="rId3" Type="http://schemas.openxmlformats.org/officeDocument/2006/relationships/settings" Target="settings.xml"/><Relationship Id="rId21" Type="http://schemas.openxmlformats.org/officeDocument/2006/relationships/hyperlink" Target="https://ca.wikipedia.org/wiki/Pont_de_Brooklyn" TargetMode="Externa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hyperlink" Target="http://blogs.20minutos.es/yaestaellistoquetodolosabe/algunos-datos-curiosos-sobre-el-puente-de-brooklyn/" TargetMode="External"/><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hyperlink" Target="http://blocs.mesvilaweb.cat/marieta/?p=141546"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s://www.biography.com/people/pt-barnum-9199751"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oter" Target="footer1.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895</Words>
  <Characters>4923</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Maribel</dc:creator>
  <cp:lastModifiedBy>Luffi</cp:lastModifiedBy>
  <cp:revision>2</cp:revision>
  <dcterms:created xsi:type="dcterms:W3CDTF">2017-07-26T07:24:00Z</dcterms:created>
  <dcterms:modified xsi:type="dcterms:W3CDTF">2017-07-26T07:24:00Z</dcterms:modified>
</cp:coreProperties>
</file>